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E5ECB" w:rsidRDefault="00977DB3">
      <w:r>
        <w:rPr>
          <w:noProof/>
        </w:rPr>
        <mc:AlternateContent>
          <mc:Choice Requires="wps">
            <w:drawing>
              <wp:anchor distT="0" distB="0" distL="114300" distR="114300" simplePos="0" relativeHeight="251659264" behindDoc="0" locked="0" layoutInCell="1" allowOverlap="1">
                <wp:simplePos x="0" y="0"/>
                <wp:positionH relativeFrom="column">
                  <wp:posOffset>209550</wp:posOffset>
                </wp:positionH>
                <wp:positionV relativeFrom="paragraph">
                  <wp:posOffset>95250</wp:posOffset>
                </wp:positionV>
                <wp:extent cx="7153275" cy="192659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3275" cy="1926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FF1" w:rsidRPr="00B5598D" w:rsidRDefault="00AF0D33" w:rsidP="00B5598D">
                            <w:pPr>
                              <w:tabs>
                                <w:tab w:val="left" w:pos="2268"/>
                              </w:tabs>
                              <w:spacing w:after="0" w:line="264" w:lineRule="auto"/>
                              <w:jc w:val="both"/>
                              <w:rPr>
                                <w:sz w:val="24"/>
                                <w:szCs w:val="24"/>
                              </w:rPr>
                            </w:pPr>
                            <w:r w:rsidRPr="007256E4">
                              <w:rPr>
                                <w:sz w:val="23"/>
                                <w:szCs w:val="23"/>
                              </w:rPr>
                              <w:t xml:space="preserve">En 2016, </w:t>
                            </w:r>
                            <w:r w:rsidRPr="007256E4">
                              <w:rPr>
                                <w:b/>
                                <w:sz w:val="23"/>
                                <w:szCs w:val="23"/>
                              </w:rPr>
                              <w:t xml:space="preserve">Annie Fiore </w:t>
                            </w:r>
                            <w:r w:rsidRPr="007256E4">
                              <w:rPr>
                                <w:sz w:val="23"/>
                                <w:szCs w:val="23"/>
                              </w:rPr>
                              <w:t xml:space="preserve">(journaliste indépendante)  et </w:t>
                            </w:r>
                            <w:r w:rsidRPr="007256E4">
                              <w:rPr>
                                <w:b/>
                                <w:sz w:val="23"/>
                                <w:szCs w:val="23"/>
                              </w:rPr>
                              <w:t xml:space="preserve">Muriel Jacoub </w:t>
                            </w:r>
                            <w:r w:rsidRPr="007256E4">
                              <w:rPr>
                                <w:sz w:val="23"/>
                                <w:szCs w:val="23"/>
                              </w:rPr>
                              <w:t xml:space="preserve">(réalisatrice) partent au Moyen-Orient. En Jordanie, en Cisjordanie, à Jérusalem elles rencontrent des réfugié.es de 1948 </w:t>
                            </w:r>
                            <w:r w:rsidR="007256E4" w:rsidRPr="007256E4">
                              <w:rPr>
                                <w:sz w:val="23"/>
                                <w:szCs w:val="23"/>
                              </w:rPr>
                              <w:t>originaires</w:t>
                            </w:r>
                            <w:r w:rsidRPr="007256E4">
                              <w:rPr>
                                <w:sz w:val="23"/>
                                <w:szCs w:val="23"/>
                              </w:rPr>
                              <w:t xml:space="preserve"> de villages des districts de Gaza, Ramla et Jérusalem. En Galilée (district de Nazareth), dans le petit Triangle (district de Haïfa), des dép</w:t>
                            </w:r>
                            <w:r w:rsidR="007256E4" w:rsidRPr="007256E4">
                              <w:rPr>
                                <w:sz w:val="23"/>
                                <w:szCs w:val="23"/>
                              </w:rPr>
                              <w:t>lacé.es internes témoignent des</w:t>
                            </w:r>
                            <w:r w:rsidRPr="007256E4">
                              <w:rPr>
                                <w:sz w:val="23"/>
                                <w:szCs w:val="23"/>
                              </w:rPr>
                              <w:t xml:space="preserve"> villages détruit</w:t>
                            </w:r>
                            <w:r w:rsidR="007256E4" w:rsidRPr="007256E4">
                              <w:rPr>
                                <w:sz w:val="23"/>
                                <w:szCs w:val="23"/>
                              </w:rPr>
                              <w:t xml:space="preserve">s ou vidés de leur population. </w:t>
                            </w:r>
                            <w:r w:rsidRPr="007256E4">
                              <w:rPr>
                                <w:sz w:val="23"/>
                                <w:szCs w:val="23"/>
                              </w:rPr>
                              <w:t xml:space="preserve">Au retour à Marseille, nouveaux entretiens avec des palestinien.nes réfugié.es au Liban et en Syrie, déplacé.es plusieurs fois par les guerres civiles qui ont ravagé ces deux pays.  Syrie, Liban, Jordanie, Palestine occupée en 1948 ou en 1967, ces </w:t>
                            </w:r>
                            <w:r w:rsidR="001C6FF1" w:rsidRPr="007256E4">
                              <w:rPr>
                                <w:sz w:val="23"/>
                                <w:szCs w:val="23"/>
                              </w:rPr>
                              <w:t xml:space="preserve">incroyables rencontres </w:t>
                            </w:r>
                            <w:r w:rsidRPr="007256E4">
                              <w:rPr>
                                <w:sz w:val="23"/>
                                <w:szCs w:val="23"/>
                              </w:rPr>
                              <w:t>disent le lien toujours étroit qui lie toutes les générations de réfugié.es et déplacé.es internes palestinien</w:t>
                            </w:r>
                            <w:r w:rsidR="001C6FF1" w:rsidRPr="007256E4">
                              <w:rPr>
                                <w:sz w:val="23"/>
                                <w:szCs w:val="23"/>
                              </w:rPr>
                              <w:t>.ne</w:t>
                            </w:r>
                            <w:r w:rsidRPr="007256E4">
                              <w:rPr>
                                <w:sz w:val="23"/>
                                <w:szCs w:val="23"/>
                              </w:rPr>
                              <w:t>s à leur terre d’origine</w:t>
                            </w:r>
                            <w:r w:rsidR="001C6FF1" w:rsidRPr="007256E4">
                              <w:rPr>
                                <w:sz w:val="23"/>
                                <w:szCs w:val="23"/>
                              </w:rPr>
                              <w:t> qui ont en commun le même désir : retourner à la maison</w:t>
                            </w:r>
                            <w:r w:rsidR="007256E4" w:rsidRPr="007256E4">
                              <w:rPr>
                                <w:sz w:val="23"/>
                                <w:szCs w:val="23"/>
                              </w:rPr>
                              <w:t>, ou a minima, voir leur droit de retour reconnu</w:t>
                            </w:r>
                            <w:r w:rsidR="001C6FF1" w:rsidRPr="007256E4">
                              <w:rPr>
                                <w:sz w:val="23"/>
                                <w:szCs w:val="23"/>
                              </w:rPr>
                              <w:t>.</w:t>
                            </w:r>
                            <w:r w:rsidR="00B06E5F" w:rsidRPr="007256E4">
                              <w:rPr>
                                <w:sz w:val="23"/>
                                <w:szCs w:val="23"/>
                              </w:rPr>
                              <w:t xml:space="preserve"> Pour projection </w:t>
                            </w:r>
                            <w:r w:rsidR="007256E4" w:rsidRPr="007256E4">
                              <w:rPr>
                                <w:sz w:val="23"/>
                                <w:szCs w:val="23"/>
                              </w:rPr>
                              <w:t xml:space="preserve">et </w:t>
                            </w:r>
                            <w:r w:rsidR="00B06E5F" w:rsidRPr="007256E4">
                              <w:rPr>
                                <w:sz w:val="23"/>
                                <w:szCs w:val="23"/>
                              </w:rPr>
                              <w:t>débat autour du film et du livre, voir les contacts</w:t>
                            </w:r>
                            <w:r w:rsidR="00B06E5F">
                              <w:rPr>
                                <w:sz w:val="24"/>
                                <w:szCs w:val="24"/>
                              </w:rPr>
                              <w:t xml:space="preserve"> ci-dessous.</w:t>
                            </w:r>
                          </w:p>
                          <w:p w:rsidR="00AF0D33" w:rsidRPr="00B5598D" w:rsidRDefault="00AF0D33" w:rsidP="00B5598D">
                            <w:pPr>
                              <w:tabs>
                                <w:tab w:val="left" w:pos="2268"/>
                              </w:tabs>
                              <w:spacing w:after="0" w:line="264" w:lineRule="auto"/>
                              <w:jc w:val="both"/>
                              <w:rPr>
                                <w:rFonts w:ascii="Trebuchet MS" w:hAnsi="Trebuchet MS"/>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16.5pt;margin-top:7.5pt;width:563.25pt;height:151.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" filled="f" stroked="f">
                <v:textbox>
                  <w:txbxContent>
                    <w:p w:rsidR="001C6FF1" w:rsidRPr="00B5598D" w:rsidRDefault="00AF0D33" w:rsidP="00B5598D">
                      <w:pPr>
                        <w:tabs>
                          <w:tab w:val="left" w:pos="2268"/>
                        </w:tabs>
                        <w:spacing w:after="0" w:line="264" w:lineRule="auto"/>
                        <w:jc w:val="both"/>
                        <w:rPr>
                          <w:sz w:val="24"/>
                          <w:szCs w:val="24"/>
                        </w:rPr>
                      </w:pPr>
                      <w:r w:rsidRPr="007256E4">
                        <w:rPr>
                          <w:sz w:val="23"/>
                          <w:szCs w:val="23"/>
                        </w:rPr>
                        <w:t xml:space="preserve">En 2016, </w:t>
                      </w:r>
                      <w:r w:rsidRPr="007256E4">
                        <w:rPr>
                          <w:b/>
                          <w:sz w:val="23"/>
                          <w:szCs w:val="23"/>
                        </w:rPr>
                        <w:t xml:space="preserve">Annie Fiore </w:t>
                      </w:r>
                      <w:r w:rsidRPr="007256E4">
                        <w:rPr>
                          <w:sz w:val="23"/>
                          <w:szCs w:val="23"/>
                        </w:rPr>
                        <w:t xml:space="preserve">(journaliste indépendante)  et </w:t>
                      </w:r>
                      <w:r w:rsidRPr="007256E4">
                        <w:rPr>
                          <w:b/>
                          <w:sz w:val="23"/>
                          <w:szCs w:val="23"/>
                        </w:rPr>
                        <w:t xml:space="preserve">Muriel Jacoub </w:t>
                      </w:r>
                      <w:r w:rsidRPr="007256E4">
                        <w:rPr>
                          <w:sz w:val="23"/>
                          <w:szCs w:val="23"/>
                        </w:rPr>
                        <w:t xml:space="preserve">(réalisatrice) partent au Moyen-Orient. En Jordanie, en Cisjordanie, à Jérusalem elles rencontrent des réfugié.es de 1948 </w:t>
                      </w:r>
                      <w:r w:rsidR="007256E4" w:rsidRPr="007256E4">
                        <w:rPr>
                          <w:sz w:val="23"/>
                          <w:szCs w:val="23"/>
                        </w:rPr>
                        <w:t>originaires</w:t>
                      </w:r>
                      <w:r w:rsidRPr="007256E4">
                        <w:rPr>
                          <w:sz w:val="23"/>
                          <w:szCs w:val="23"/>
                        </w:rPr>
                        <w:t xml:space="preserve"> de villages des districts de Gaza, Ramla et Jérusalem. En Galilée (district de Nazareth), dans le petit Triangle (district de Haïfa), des dép</w:t>
                      </w:r>
                      <w:r w:rsidR="007256E4" w:rsidRPr="007256E4">
                        <w:rPr>
                          <w:sz w:val="23"/>
                          <w:szCs w:val="23"/>
                        </w:rPr>
                        <w:t>lacé.es internes témoignent des</w:t>
                      </w:r>
                      <w:r w:rsidRPr="007256E4">
                        <w:rPr>
                          <w:sz w:val="23"/>
                          <w:szCs w:val="23"/>
                        </w:rPr>
                        <w:t xml:space="preserve"> villages détruit</w:t>
                      </w:r>
                      <w:r w:rsidR="007256E4" w:rsidRPr="007256E4">
                        <w:rPr>
                          <w:sz w:val="23"/>
                          <w:szCs w:val="23"/>
                        </w:rPr>
                        <w:t xml:space="preserve">s ou vidés de leur population. </w:t>
                      </w:r>
                      <w:r w:rsidRPr="007256E4">
                        <w:rPr>
                          <w:sz w:val="23"/>
                          <w:szCs w:val="23"/>
                        </w:rPr>
                        <w:t xml:space="preserve">Au retour à Marseille, nouveaux entretiens avec des palestinien.nes réfugié.es au Liban et en Syrie, déplacé.es plusieurs fois par les guerres civiles qui ont ravagé ces deux pays.  Syrie, Liban, Jordanie, Palestine occupée en 1948 ou en 1967, ces </w:t>
                      </w:r>
                      <w:r w:rsidR="001C6FF1" w:rsidRPr="007256E4">
                        <w:rPr>
                          <w:sz w:val="23"/>
                          <w:szCs w:val="23"/>
                        </w:rPr>
                        <w:t xml:space="preserve">incroyables rencontres </w:t>
                      </w:r>
                      <w:r w:rsidRPr="007256E4">
                        <w:rPr>
                          <w:sz w:val="23"/>
                          <w:szCs w:val="23"/>
                        </w:rPr>
                        <w:t>disent le lien toujours étroit qui lie toutes les générations de réfugié.es et déplacé.es internes palestinien</w:t>
                      </w:r>
                      <w:r w:rsidR="001C6FF1" w:rsidRPr="007256E4">
                        <w:rPr>
                          <w:sz w:val="23"/>
                          <w:szCs w:val="23"/>
                        </w:rPr>
                        <w:t>.ne</w:t>
                      </w:r>
                      <w:r w:rsidRPr="007256E4">
                        <w:rPr>
                          <w:sz w:val="23"/>
                          <w:szCs w:val="23"/>
                        </w:rPr>
                        <w:t>s à leur terre d’origine</w:t>
                      </w:r>
                      <w:r w:rsidR="001C6FF1" w:rsidRPr="007256E4">
                        <w:rPr>
                          <w:sz w:val="23"/>
                          <w:szCs w:val="23"/>
                        </w:rPr>
                        <w:t> qui ont en commun le même désir : retourner à la maison</w:t>
                      </w:r>
                      <w:r w:rsidR="007256E4" w:rsidRPr="007256E4">
                        <w:rPr>
                          <w:sz w:val="23"/>
                          <w:szCs w:val="23"/>
                        </w:rPr>
                        <w:t>, ou a minima, voir leur droit de retour reconnu</w:t>
                      </w:r>
                      <w:r w:rsidR="001C6FF1" w:rsidRPr="007256E4">
                        <w:rPr>
                          <w:sz w:val="23"/>
                          <w:szCs w:val="23"/>
                        </w:rPr>
                        <w:t>.</w:t>
                      </w:r>
                      <w:r w:rsidR="00B06E5F" w:rsidRPr="007256E4">
                        <w:rPr>
                          <w:sz w:val="23"/>
                          <w:szCs w:val="23"/>
                        </w:rPr>
                        <w:t xml:space="preserve"> Pour projection </w:t>
                      </w:r>
                      <w:r w:rsidR="007256E4" w:rsidRPr="007256E4">
                        <w:rPr>
                          <w:sz w:val="23"/>
                          <w:szCs w:val="23"/>
                        </w:rPr>
                        <w:t xml:space="preserve">et </w:t>
                      </w:r>
                      <w:r w:rsidR="00B06E5F" w:rsidRPr="007256E4">
                        <w:rPr>
                          <w:sz w:val="23"/>
                          <w:szCs w:val="23"/>
                        </w:rPr>
                        <w:t>débat autour du film et du livre, voir les contacts</w:t>
                      </w:r>
                      <w:r w:rsidR="00B06E5F">
                        <w:rPr>
                          <w:sz w:val="24"/>
                          <w:szCs w:val="24"/>
                        </w:rPr>
                        <w:t xml:space="preserve"> ci-dessous.</w:t>
                      </w:r>
                    </w:p>
                    <w:p w:rsidR="00AF0D33" w:rsidRPr="00B5598D" w:rsidRDefault="00AF0D33" w:rsidP="00B5598D">
                      <w:pPr>
                        <w:tabs>
                          <w:tab w:val="left" w:pos="2268"/>
                        </w:tabs>
                        <w:spacing w:after="0" w:line="264" w:lineRule="auto"/>
                        <w:jc w:val="both"/>
                        <w:rPr>
                          <w:rFonts w:ascii="Trebuchet MS" w:hAnsi="Trebuchet MS"/>
                          <w:sz w:val="24"/>
                          <w:szCs w:val="24"/>
                        </w:rPr>
                      </w:pPr>
                    </w:p>
                  </w:txbxContent>
                </v:textbox>
              </v:shape>
            </w:pict>
          </mc:Fallback>
        </mc:AlternateContent>
      </w:r>
    </w:p>
    <w:p w:rsidR="00AF0D33" w:rsidRDefault="00AF0D33"/>
    <w:p w:rsidR="00AF0D33" w:rsidRDefault="00AF0D33"/>
    <w:p w:rsidR="00AF0D33" w:rsidRDefault="00AF0D33"/>
    <w:p w:rsidR="00AF0D33" w:rsidRDefault="00AF0D33"/>
    <w:p w:rsidR="00AF0D33" w:rsidRDefault="00AF0D33"/>
    <w:p w:rsidR="00AF0D33" w:rsidRDefault="00977DB3">
      <w:r>
        <w:rPr>
          <w:noProof/>
        </w:rPr>
        <mc:AlternateContent>
          <mc:Choice Requires="wps">
            <w:drawing>
              <wp:anchor distT="0" distB="0" distL="114300" distR="114300" simplePos="0" relativeHeight="251660288" behindDoc="0" locked="0" layoutInCell="1" allowOverlap="1">
                <wp:simplePos x="0" y="0"/>
                <wp:positionH relativeFrom="column">
                  <wp:posOffset>28575</wp:posOffset>
                </wp:positionH>
                <wp:positionV relativeFrom="paragraph">
                  <wp:posOffset>83185</wp:posOffset>
                </wp:positionV>
                <wp:extent cx="3667125" cy="5353050"/>
                <wp:effectExtent l="0" t="635" r="0" b="0"/>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535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0D33" w:rsidRPr="00B06E5F" w:rsidRDefault="00AF0D33" w:rsidP="00AF0D33">
                            <w:pPr>
                              <w:tabs>
                                <w:tab w:val="left" w:pos="2268"/>
                              </w:tabs>
                              <w:spacing w:after="0"/>
                              <w:jc w:val="center"/>
                              <w:rPr>
                                <w:rFonts w:ascii="Trebuchet MS" w:hAnsi="Trebuchet MS"/>
                                <w:b/>
                                <w:sz w:val="28"/>
                                <w:szCs w:val="28"/>
                              </w:rPr>
                            </w:pPr>
                            <w:r w:rsidRPr="00B06E5F">
                              <w:rPr>
                                <w:rFonts w:ascii="Trebuchet MS" w:hAnsi="Trebuchet MS"/>
                                <w:b/>
                                <w:sz w:val="28"/>
                                <w:szCs w:val="28"/>
                              </w:rPr>
                              <w:t>La Cl</w:t>
                            </w:r>
                            <w:r w:rsidR="00B06E5F">
                              <w:rPr>
                                <w:rFonts w:ascii="Trebuchet MS" w:hAnsi="Trebuchet MS"/>
                                <w:b/>
                                <w:sz w:val="28"/>
                                <w:szCs w:val="28"/>
                              </w:rPr>
                              <w:t>ef</w:t>
                            </w:r>
                            <w:r w:rsidRPr="00B06E5F">
                              <w:rPr>
                                <w:rFonts w:ascii="Trebuchet MS" w:hAnsi="Trebuchet MS"/>
                                <w:b/>
                                <w:sz w:val="28"/>
                                <w:szCs w:val="28"/>
                              </w:rPr>
                              <w:t xml:space="preserve"> du Sol</w:t>
                            </w:r>
                          </w:p>
                          <w:p w:rsidR="00AF0D33" w:rsidRPr="00BC3860" w:rsidRDefault="00BC3860" w:rsidP="007256E4">
                            <w:pPr>
                              <w:tabs>
                                <w:tab w:val="left" w:pos="2268"/>
                              </w:tabs>
                              <w:spacing w:before="60" w:after="0"/>
                              <w:jc w:val="center"/>
                              <w:rPr>
                                <w:rFonts w:ascii="Trebuchet MS" w:hAnsi="Trebuchet MS"/>
                                <w:sz w:val="20"/>
                                <w:szCs w:val="20"/>
                              </w:rPr>
                            </w:pPr>
                            <w:r w:rsidRPr="00BC3860">
                              <w:rPr>
                                <w:rFonts w:ascii="Verdana" w:hAnsi="Verdana" w:cs="Verdana"/>
                                <w:sz w:val="20"/>
                                <w:szCs w:val="20"/>
                              </w:rPr>
                              <w:t>2018 - 4</w:t>
                            </w:r>
                            <w:r w:rsidR="00B06E5F">
                              <w:rPr>
                                <w:rFonts w:ascii="Verdana" w:hAnsi="Verdana" w:cs="Verdana"/>
                                <w:sz w:val="20"/>
                                <w:szCs w:val="20"/>
                              </w:rPr>
                              <w:t>6</w:t>
                            </w:r>
                            <w:r w:rsidRPr="00BC3860">
                              <w:rPr>
                                <w:rFonts w:ascii="Verdana" w:hAnsi="Verdana" w:cs="Verdana"/>
                                <w:sz w:val="20"/>
                                <w:szCs w:val="20"/>
                              </w:rPr>
                              <w:t xml:space="preserve"> minutes</w:t>
                            </w:r>
                          </w:p>
                          <w:p w:rsidR="007256E4" w:rsidRDefault="001C6FF1" w:rsidP="007256E4">
                            <w:pPr>
                              <w:tabs>
                                <w:tab w:val="left" w:pos="2268"/>
                              </w:tabs>
                              <w:spacing w:before="60" w:after="0"/>
                              <w:jc w:val="center"/>
                              <w:rPr>
                                <w:rFonts w:ascii="Trebuchet MS" w:hAnsi="Trebuchet MS"/>
                                <w:b/>
                                <w:sz w:val="20"/>
                                <w:szCs w:val="20"/>
                              </w:rPr>
                            </w:pPr>
                            <w:r>
                              <w:rPr>
                                <w:noProof/>
                              </w:rPr>
                              <w:drawing>
                                <wp:inline distT="0" distB="0" distL="0" distR="0" wp14:anchorId="6D061EAE" wp14:editId="1ED3EDBA">
                                  <wp:extent cx="3335631" cy="2126511"/>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3335631" cy="2126511"/>
                                          </a:xfrm>
                                          <a:prstGeom prst="rect">
                                            <a:avLst/>
                                          </a:prstGeom>
                                        </pic:spPr>
                                      </pic:pic>
                                    </a:graphicData>
                                  </a:graphic>
                                </wp:inline>
                              </w:drawing>
                            </w:r>
                          </w:p>
                          <w:p w:rsidR="00BC3860" w:rsidRDefault="00AF0D33" w:rsidP="007256E4">
                            <w:pPr>
                              <w:tabs>
                                <w:tab w:val="left" w:pos="2268"/>
                              </w:tabs>
                              <w:spacing w:beforeLines="50" w:before="120" w:after="0"/>
                              <w:jc w:val="both"/>
                              <w:rPr>
                                <w:rFonts w:ascii="Trebuchet MS" w:hAnsi="Trebuchet MS"/>
                                <w:sz w:val="20"/>
                                <w:szCs w:val="20"/>
                              </w:rPr>
                            </w:pPr>
                            <w:r w:rsidRPr="001B36B3">
                              <w:rPr>
                                <w:rFonts w:ascii="Trebuchet MS" w:hAnsi="Trebuchet MS"/>
                                <w:b/>
                                <w:sz w:val="20"/>
                                <w:szCs w:val="20"/>
                              </w:rPr>
                              <w:t>Muriel Jacoub</w:t>
                            </w:r>
                            <w:r w:rsidR="00A45029">
                              <w:rPr>
                                <w:rFonts w:ascii="Trebuchet MS" w:hAnsi="Trebuchet MS"/>
                                <w:sz w:val="20"/>
                                <w:szCs w:val="20"/>
                              </w:rPr>
                              <w:t xml:space="preserve">, réalisatrice. </w:t>
                            </w:r>
                            <w:r w:rsidR="00A45029" w:rsidRPr="00A45029">
                              <w:rPr>
                                <w:rFonts w:ascii="Trebuchet MS" w:hAnsi="Trebuchet MS"/>
                                <w:sz w:val="20"/>
                                <w:szCs w:val="20"/>
                              </w:rPr>
                              <w:t xml:space="preserve">Ses précédents documentaires marquent son engagement citoyen et féministe. </w:t>
                            </w:r>
                          </w:p>
                          <w:p w:rsidR="00A45029" w:rsidRPr="00A45029" w:rsidRDefault="00370E15" w:rsidP="00B06E5F">
                            <w:pPr>
                              <w:tabs>
                                <w:tab w:val="left" w:pos="2268"/>
                              </w:tabs>
                              <w:spacing w:after="0"/>
                              <w:jc w:val="both"/>
                              <w:rPr>
                                <w:rFonts w:ascii="Trebuchet MS" w:hAnsi="Trebuchet MS"/>
                                <w:b/>
                                <w:sz w:val="20"/>
                                <w:szCs w:val="20"/>
                              </w:rPr>
                            </w:pPr>
                            <w:r>
                              <w:rPr>
                                <w:rFonts w:ascii="Trebuchet MS" w:hAnsi="Trebuchet MS"/>
                                <w:sz w:val="20"/>
                                <w:szCs w:val="20"/>
                              </w:rPr>
                              <w:t>Elle</w:t>
                            </w:r>
                            <w:r w:rsidR="00A45029" w:rsidRPr="00A45029">
                              <w:rPr>
                                <w:rFonts w:ascii="Trebuchet MS" w:hAnsi="Trebuchet MS"/>
                                <w:sz w:val="20"/>
                                <w:szCs w:val="20"/>
                              </w:rPr>
                              <w:t xml:space="preserve"> a notamment réalisé de nombreux courts métrages sur la lutte des droits des femmes</w:t>
                            </w:r>
                            <w:r w:rsidR="007256E4">
                              <w:rPr>
                                <w:rFonts w:ascii="Trebuchet MS" w:hAnsi="Trebuchet MS"/>
                                <w:sz w:val="20"/>
                                <w:szCs w:val="20"/>
                              </w:rPr>
                              <w:t xml:space="preserve"> et en particulier  en </w:t>
                            </w:r>
                            <w:r w:rsidR="00A45029" w:rsidRPr="00196FC1">
                              <w:rPr>
                                <w:rFonts w:ascii="Trebuchet MS" w:hAnsi="Trebuchet MS"/>
                                <w:b/>
                                <w:sz w:val="20"/>
                                <w:szCs w:val="20"/>
                              </w:rPr>
                              <w:t>2015</w:t>
                            </w:r>
                            <w:r w:rsidR="00A45029" w:rsidRPr="00A45029">
                              <w:rPr>
                                <w:rFonts w:ascii="Trebuchet MS" w:hAnsi="Trebuchet MS"/>
                                <w:i/>
                                <w:sz w:val="20"/>
                                <w:szCs w:val="20"/>
                              </w:rPr>
                              <w:t xml:space="preserve"> "</w:t>
                            </w:r>
                            <w:proofErr w:type="spellStart"/>
                            <w:r w:rsidR="00A45029" w:rsidRPr="00A45029">
                              <w:rPr>
                                <w:rFonts w:ascii="Trebuchet MS" w:hAnsi="Trebuchet MS"/>
                                <w:i/>
                                <w:sz w:val="20"/>
                                <w:szCs w:val="20"/>
                              </w:rPr>
                              <w:t>Mulherès</w:t>
                            </w:r>
                            <w:proofErr w:type="spellEnd"/>
                            <w:r w:rsidR="00A45029" w:rsidRPr="00A45029">
                              <w:rPr>
                                <w:rFonts w:ascii="Trebuchet MS" w:hAnsi="Trebuchet MS"/>
                                <w:i/>
                                <w:sz w:val="20"/>
                                <w:szCs w:val="20"/>
                              </w:rPr>
                              <w:t xml:space="preserve"> </w:t>
                            </w:r>
                            <w:proofErr w:type="spellStart"/>
                            <w:r w:rsidR="00A45029" w:rsidRPr="00A45029">
                              <w:rPr>
                                <w:rFonts w:ascii="Trebuchet MS" w:hAnsi="Trebuchet MS"/>
                                <w:i/>
                                <w:sz w:val="20"/>
                                <w:szCs w:val="20"/>
                              </w:rPr>
                              <w:t>em</w:t>
                            </w:r>
                            <w:proofErr w:type="spellEnd"/>
                            <w:r w:rsidR="00A45029" w:rsidRPr="00A45029">
                              <w:rPr>
                                <w:rFonts w:ascii="Trebuchet MS" w:hAnsi="Trebuchet MS"/>
                                <w:i/>
                                <w:sz w:val="20"/>
                                <w:szCs w:val="20"/>
                              </w:rPr>
                              <w:t xml:space="preserve"> marcha</w:t>
                            </w:r>
                            <w:r w:rsidR="00A45029" w:rsidRPr="00A45029">
                              <w:rPr>
                                <w:rFonts w:ascii="Trebuchet MS" w:hAnsi="Trebuchet MS"/>
                                <w:sz w:val="20"/>
                                <w:szCs w:val="20"/>
                              </w:rPr>
                              <w:t xml:space="preserve">", documentaire sur la Marche Mondiale des Femmes à Lisbonne, </w:t>
                            </w:r>
                            <w:r>
                              <w:rPr>
                                <w:rFonts w:ascii="Trebuchet MS" w:hAnsi="Trebuchet MS"/>
                                <w:sz w:val="20"/>
                                <w:szCs w:val="20"/>
                              </w:rPr>
                              <w:t xml:space="preserve">Portugal </w:t>
                            </w:r>
                            <w:r w:rsidR="007256E4">
                              <w:rPr>
                                <w:rFonts w:ascii="Trebuchet MS" w:hAnsi="Trebuchet MS"/>
                                <w:sz w:val="20"/>
                                <w:szCs w:val="20"/>
                              </w:rPr>
                              <w:t xml:space="preserve">ainsi qu’en </w:t>
                            </w:r>
                            <w:r w:rsidR="00A45029" w:rsidRPr="00A45029">
                              <w:rPr>
                                <w:rFonts w:ascii="Trebuchet MS" w:hAnsi="Trebuchet MS"/>
                                <w:sz w:val="20"/>
                                <w:szCs w:val="20"/>
                              </w:rPr>
                              <w:t> </w:t>
                            </w:r>
                            <w:r w:rsidR="00A45029" w:rsidRPr="00A45029">
                              <w:rPr>
                                <w:rFonts w:ascii="Trebuchet MS" w:hAnsi="Trebuchet MS"/>
                                <w:b/>
                                <w:sz w:val="20"/>
                                <w:szCs w:val="20"/>
                              </w:rPr>
                              <w:t xml:space="preserve">2014 </w:t>
                            </w:r>
                            <w:r w:rsidR="00A45029" w:rsidRPr="00A45029">
                              <w:rPr>
                                <w:rStyle w:val="lev"/>
                                <w:rFonts w:ascii="Trebuchet MS" w:hAnsi="Trebuchet MS"/>
                                <w:b w:val="0"/>
                                <w:sz w:val="20"/>
                                <w:szCs w:val="20"/>
                              </w:rPr>
                              <w:t>"</w:t>
                            </w:r>
                            <w:r w:rsidR="00A45029" w:rsidRPr="00196FC1">
                              <w:rPr>
                                <w:rStyle w:val="lev"/>
                                <w:rFonts w:ascii="Trebuchet MS" w:hAnsi="Trebuchet MS"/>
                                <w:b w:val="0"/>
                                <w:i/>
                                <w:sz w:val="20"/>
                                <w:szCs w:val="20"/>
                              </w:rPr>
                              <w:t xml:space="preserve">709 km de mur, stop the </w:t>
                            </w:r>
                            <w:proofErr w:type="spellStart"/>
                            <w:r w:rsidR="00A45029" w:rsidRPr="00196FC1">
                              <w:rPr>
                                <w:rStyle w:val="lev"/>
                                <w:rFonts w:ascii="Trebuchet MS" w:hAnsi="Trebuchet MS"/>
                                <w:b w:val="0"/>
                                <w:i/>
                                <w:sz w:val="20"/>
                                <w:szCs w:val="20"/>
                              </w:rPr>
                              <w:t>wall</w:t>
                            </w:r>
                            <w:proofErr w:type="spellEnd"/>
                            <w:r w:rsidR="00A45029" w:rsidRPr="00A45029">
                              <w:rPr>
                                <w:rStyle w:val="lev"/>
                                <w:rFonts w:ascii="Trebuchet MS" w:hAnsi="Trebuchet MS"/>
                                <w:b w:val="0"/>
                                <w:sz w:val="20"/>
                                <w:szCs w:val="20"/>
                              </w:rPr>
                              <w:t>" documentaire sur la construction du mur dit de l’</w:t>
                            </w:r>
                            <w:r w:rsidR="00A45029">
                              <w:rPr>
                                <w:rStyle w:val="lev"/>
                                <w:rFonts w:ascii="Trebuchet MS" w:hAnsi="Trebuchet MS"/>
                                <w:b w:val="0"/>
                                <w:sz w:val="20"/>
                                <w:szCs w:val="20"/>
                              </w:rPr>
                              <w:t>Apartheid, que la Cour Internationale de Justice a déclaré illégal en 2004 en exigeant sa destruction.</w:t>
                            </w:r>
                          </w:p>
                          <w:p w:rsidR="00BC3860" w:rsidRPr="00BC3860" w:rsidRDefault="001C6FF1" w:rsidP="007256E4">
                            <w:pPr>
                              <w:autoSpaceDE w:val="0"/>
                              <w:autoSpaceDN w:val="0"/>
                              <w:adjustRightInd w:val="0"/>
                              <w:spacing w:before="60" w:after="0"/>
                              <w:rPr>
                                <w:rFonts w:ascii="Trebuchet MS" w:hAnsi="Trebuchet MS"/>
                                <w:sz w:val="20"/>
                                <w:szCs w:val="20"/>
                              </w:rPr>
                            </w:pPr>
                            <w:r w:rsidRPr="00A45029">
                              <w:rPr>
                                <w:rFonts w:ascii="Trebuchet MS" w:hAnsi="Trebuchet MS"/>
                                <w:sz w:val="20"/>
                                <w:szCs w:val="20"/>
                              </w:rPr>
                              <w:t xml:space="preserve">Le reportage </w:t>
                            </w:r>
                            <w:r w:rsidRPr="00B06E5F">
                              <w:rPr>
                                <w:rStyle w:val="lev"/>
                                <w:rFonts w:ascii="Trebuchet MS" w:hAnsi="Trebuchet MS"/>
                                <w:i/>
                                <w:sz w:val="20"/>
                                <w:szCs w:val="20"/>
                              </w:rPr>
                              <w:t>la cl</w:t>
                            </w:r>
                            <w:r w:rsidR="00B06E5F">
                              <w:rPr>
                                <w:rStyle w:val="lev"/>
                                <w:rFonts w:ascii="Trebuchet MS" w:hAnsi="Trebuchet MS"/>
                                <w:i/>
                                <w:sz w:val="20"/>
                                <w:szCs w:val="20"/>
                              </w:rPr>
                              <w:t>ef</w:t>
                            </w:r>
                            <w:r w:rsidRPr="00B06E5F">
                              <w:rPr>
                                <w:rStyle w:val="lev"/>
                                <w:rFonts w:ascii="Trebuchet MS" w:hAnsi="Trebuchet MS"/>
                                <w:i/>
                                <w:sz w:val="20"/>
                                <w:szCs w:val="20"/>
                              </w:rPr>
                              <w:t xml:space="preserve"> du sol</w:t>
                            </w:r>
                            <w:r w:rsidRPr="00A45029">
                              <w:rPr>
                                <w:rStyle w:val="lev"/>
                                <w:rFonts w:ascii="Trebuchet MS" w:hAnsi="Trebuchet MS"/>
                                <w:sz w:val="20"/>
                                <w:szCs w:val="20"/>
                              </w:rPr>
                              <w:t xml:space="preserve"> </w:t>
                            </w:r>
                            <w:r w:rsidRPr="00A45029">
                              <w:rPr>
                                <w:rFonts w:ascii="Trebuchet MS" w:hAnsi="Trebuchet MS"/>
                                <w:sz w:val="20"/>
                                <w:szCs w:val="20"/>
                              </w:rPr>
                              <w:t xml:space="preserve"> est un voyage </w:t>
                            </w:r>
                            <w:r w:rsidR="007256E4">
                              <w:rPr>
                                <w:rFonts w:ascii="Trebuchet MS" w:hAnsi="Trebuchet MS"/>
                                <w:sz w:val="20"/>
                                <w:szCs w:val="20"/>
                              </w:rPr>
                              <w:t>à travers</w:t>
                            </w:r>
                            <w:r w:rsidRPr="00A45029">
                              <w:rPr>
                                <w:rFonts w:ascii="Trebuchet MS" w:hAnsi="Trebuchet MS"/>
                                <w:sz w:val="20"/>
                                <w:szCs w:val="20"/>
                              </w:rPr>
                              <w:t xml:space="preserve"> le temps </w:t>
                            </w:r>
                            <w:r w:rsidR="00196FC1">
                              <w:rPr>
                                <w:rFonts w:ascii="Trebuchet MS" w:hAnsi="Trebuchet MS"/>
                                <w:sz w:val="20"/>
                                <w:szCs w:val="20"/>
                              </w:rPr>
                              <w:t xml:space="preserve">sur la transmission </w:t>
                            </w:r>
                            <w:r w:rsidRPr="00A45029">
                              <w:rPr>
                                <w:rFonts w:ascii="Trebuchet MS" w:hAnsi="Trebuchet MS"/>
                                <w:sz w:val="20"/>
                                <w:szCs w:val="20"/>
                              </w:rPr>
                              <w:t xml:space="preserve">de la mémoire collective autour </w:t>
                            </w:r>
                            <w:r w:rsidRPr="007256E4">
                              <w:rPr>
                                <w:rStyle w:val="lev"/>
                                <w:rFonts w:ascii="Trebuchet MS" w:hAnsi="Trebuchet MS"/>
                                <w:b w:val="0"/>
                                <w:sz w:val="20"/>
                                <w:szCs w:val="20"/>
                              </w:rPr>
                              <w:t>de la cl</w:t>
                            </w:r>
                            <w:r w:rsidR="00B06E5F" w:rsidRPr="007256E4">
                              <w:rPr>
                                <w:rStyle w:val="lev"/>
                                <w:rFonts w:ascii="Trebuchet MS" w:hAnsi="Trebuchet MS"/>
                                <w:b w:val="0"/>
                                <w:sz w:val="20"/>
                                <w:szCs w:val="20"/>
                              </w:rPr>
                              <w:t>ef</w:t>
                            </w:r>
                            <w:r w:rsidRPr="007256E4">
                              <w:rPr>
                                <w:rStyle w:val="lev"/>
                                <w:rFonts w:ascii="Trebuchet MS" w:hAnsi="Trebuchet MS"/>
                                <w:b w:val="0"/>
                                <w:sz w:val="20"/>
                                <w:szCs w:val="20"/>
                              </w:rPr>
                              <w:t xml:space="preserve"> </w:t>
                            </w:r>
                            <w:r w:rsidR="007256E4">
                              <w:rPr>
                                <w:rStyle w:val="lev"/>
                                <w:rFonts w:ascii="Trebuchet MS" w:hAnsi="Trebuchet MS"/>
                                <w:b w:val="0"/>
                                <w:sz w:val="20"/>
                                <w:szCs w:val="20"/>
                              </w:rPr>
                              <w:t xml:space="preserve">et </w:t>
                            </w:r>
                            <w:r w:rsidRPr="007256E4">
                              <w:rPr>
                                <w:rStyle w:val="lev"/>
                                <w:rFonts w:ascii="Trebuchet MS" w:hAnsi="Trebuchet MS"/>
                                <w:b w:val="0"/>
                                <w:sz w:val="20"/>
                                <w:szCs w:val="20"/>
                              </w:rPr>
                              <w:t>du droit au retour</w:t>
                            </w:r>
                            <w:r w:rsidR="007256E4">
                              <w:rPr>
                                <w:rFonts w:ascii="Trebuchet MS" w:hAnsi="Trebuchet MS"/>
                                <w:sz w:val="20"/>
                                <w:szCs w:val="20"/>
                              </w:rPr>
                              <w:t xml:space="preserve"> des réfugiés palestiniens.</w:t>
                            </w:r>
                          </w:p>
                          <w:p w:rsidR="00BC3860" w:rsidRPr="00BC3860" w:rsidRDefault="00BC3860" w:rsidP="00BC3860">
                            <w:pPr>
                              <w:spacing w:after="0"/>
                              <w:rPr>
                                <w:rFonts w:ascii="Trebuchet MS" w:hAnsi="Trebuchet MS" w:cs="Verdana"/>
                                <w:b/>
                                <w:color w:val="000000"/>
                                <w:sz w:val="6"/>
                                <w:szCs w:val="6"/>
                              </w:rPr>
                            </w:pPr>
                          </w:p>
                          <w:p w:rsidR="00AF0D33" w:rsidRDefault="001C6FF1" w:rsidP="00B06E5F">
                            <w:pPr>
                              <w:spacing w:after="0" w:line="200" w:lineRule="exact"/>
                            </w:pPr>
                            <w:r w:rsidRPr="00A45029">
                              <w:rPr>
                                <w:rFonts w:ascii="Trebuchet MS" w:hAnsi="Trebuchet MS" w:cs="Verdana"/>
                                <w:b/>
                                <w:color w:val="000000"/>
                                <w:sz w:val="20"/>
                                <w:szCs w:val="20"/>
                              </w:rPr>
                              <w:t>Contact :</w:t>
                            </w:r>
                            <w:r w:rsidR="00B06E5F">
                              <w:rPr>
                                <w:rFonts w:ascii="Trebuchet MS" w:hAnsi="Trebuchet MS" w:cs="Verdana"/>
                                <w:color w:val="000000"/>
                                <w:sz w:val="20"/>
                                <w:szCs w:val="20"/>
                              </w:rPr>
                              <w:t xml:space="preserve"> Muriel Jacoub </w:t>
                            </w:r>
                            <w:r w:rsidRPr="00A45029">
                              <w:rPr>
                                <w:rFonts w:ascii="Trebuchet MS" w:hAnsi="Trebuchet MS" w:cs="Verdana"/>
                                <w:color w:val="000000"/>
                                <w:sz w:val="20"/>
                                <w:szCs w:val="20"/>
                              </w:rPr>
                              <w:t xml:space="preserve"> 06 28 68 84 81 </w:t>
                            </w:r>
                          </w:p>
                          <w:p w:rsidR="00B06E5F" w:rsidRPr="00A45029" w:rsidRDefault="00CB43CA" w:rsidP="00B06E5F">
                            <w:pPr>
                              <w:spacing w:after="0" w:line="200" w:lineRule="exact"/>
                              <w:rPr>
                                <w:rFonts w:ascii="Trebuchet MS" w:hAnsi="Trebuchet MS"/>
                                <w:sz w:val="20"/>
                                <w:szCs w:val="20"/>
                              </w:rPr>
                            </w:pPr>
                            <w:hyperlink r:id="rId5" w:history="1">
                              <w:r w:rsidR="00B06E5F" w:rsidRPr="0049659C">
                                <w:rPr>
                                  <w:rStyle w:val="Lienhypertexte"/>
                                </w:rPr>
                                <w:t>mujacoub@gmail.com</w:t>
                              </w:r>
                            </w:hyperlink>
                            <w:r w:rsidR="00B06E5F">
                              <w:t xml:space="preserve"> </w:t>
                            </w:r>
                          </w:p>
                          <w:p w:rsidR="00AF0D33" w:rsidRDefault="00AF0D33"/>
                          <w:p w:rsidR="00AF0D33" w:rsidRDefault="00AF0D33"/>
                          <w:p w:rsidR="00AF0D33" w:rsidRDefault="00AF0D33"/>
                          <w:p w:rsidR="00AF0D33" w:rsidRDefault="00AF0D33"/>
                          <w:p w:rsidR="00AF0D33" w:rsidRDefault="00AF0D33"/>
                          <w:p w:rsidR="00AF0D33" w:rsidRDefault="00AF0D33"/>
                          <w:p w:rsidR="00AF0D33" w:rsidRDefault="00AF0D3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margin-left:2.25pt;margin-top:6.55pt;width:288.75pt;height:42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" stroked="f">
                <v:textbox>
                  <w:txbxContent>
                    <w:p w:rsidR="00AF0D33" w:rsidRPr="00B06E5F" w:rsidRDefault="00AF0D33" w:rsidP="00AF0D33">
                      <w:pPr>
                        <w:tabs>
                          <w:tab w:val="left" w:pos="2268"/>
                        </w:tabs>
                        <w:spacing w:after="0"/>
                        <w:jc w:val="center"/>
                        <w:rPr>
                          <w:rFonts w:ascii="Trebuchet MS" w:hAnsi="Trebuchet MS"/>
                          <w:b/>
                          <w:sz w:val="28"/>
                          <w:szCs w:val="28"/>
                        </w:rPr>
                      </w:pPr>
                      <w:r w:rsidRPr="00B06E5F">
                        <w:rPr>
                          <w:rFonts w:ascii="Trebuchet MS" w:hAnsi="Trebuchet MS"/>
                          <w:b/>
                          <w:sz w:val="28"/>
                          <w:szCs w:val="28"/>
                        </w:rPr>
                        <w:t>La Cl</w:t>
                      </w:r>
                      <w:r w:rsidR="00B06E5F">
                        <w:rPr>
                          <w:rFonts w:ascii="Trebuchet MS" w:hAnsi="Trebuchet MS"/>
                          <w:b/>
                          <w:sz w:val="28"/>
                          <w:szCs w:val="28"/>
                        </w:rPr>
                        <w:t>ef</w:t>
                      </w:r>
                      <w:r w:rsidRPr="00B06E5F">
                        <w:rPr>
                          <w:rFonts w:ascii="Trebuchet MS" w:hAnsi="Trebuchet MS"/>
                          <w:b/>
                          <w:sz w:val="28"/>
                          <w:szCs w:val="28"/>
                        </w:rPr>
                        <w:t xml:space="preserve"> du Sol</w:t>
                      </w:r>
                    </w:p>
                    <w:p w:rsidR="00AF0D33" w:rsidRPr="00BC3860" w:rsidRDefault="00BC3860" w:rsidP="007256E4">
                      <w:pPr>
                        <w:tabs>
                          <w:tab w:val="left" w:pos="2268"/>
                        </w:tabs>
                        <w:spacing w:before="60" w:after="0"/>
                        <w:jc w:val="center"/>
                        <w:rPr>
                          <w:rFonts w:ascii="Trebuchet MS" w:hAnsi="Trebuchet MS"/>
                          <w:sz w:val="20"/>
                          <w:szCs w:val="20"/>
                        </w:rPr>
                      </w:pPr>
                      <w:r w:rsidRPr="00BC3860">
                        <w:rPr>
                          <w:rFonts w:ascii="Verdana" w:hAnsi="Verdana" w:cs="Verdana"/>
                          <w:sz w:val="20"/>
                          <w:szCs w:val="20"/>
                        </w:rPr>
                        <w:t>2018 - 4</w:t>
                      </w:r>
                      <w:r w:rsidR="00B06E5F">
                        <w:rPr>
                          <w:rFonts w:ascii="Verdana" w:hAnsi="Verdana" w:cs="Verdana"/>
                          <w:sz w:val="20"/>
                          <w:szCs w:val="20"/>
                        </w:rPr>
                        <w:t>6</w:t>
                      </w:r>
                      <w:r w:rsidRPr="00BC3860">
                        <w:rPr>
                          <w:rFonts w:ascii="Verdana" w:hAnsi="Verdana" w:cs="Verdana"/>
                          <w:sz w:val="20"/>
                          <w:szCs w:val="20"/>
                        </w:rPr>
                        <w:t xml:space="preserve"> minutes</w:t>
                      </w:r>
                    </w:p>
                    <w:p w:rsidR="007256E4" w:rsidRDefault="001C6FF1" w:rsidP="007256E4">
                      <w:pPr>
                        <w:tabs>
                          <w:tab w:val="left" w:pos="2268"/>
                        </w:tabs>
                        <w:spacing w:before="60" w:after="0"/>
                        <w:jc w:val="center"/>
                        <w:rPr>
                          <w:rFonts w:ascii="Trebuchet MS" w:hAnsi="Trebuchet MS"/>
                          <w:b/>
                          <w:sz w:val="20"/>
                          <w:szCs w:val="20"/>
                        </w:rPr>
                      </w:pPr>
                      <w:r>
                        <w:rPr>
                          <w:noProof/>
                        </w:rPr>
                        <w:drawing>
                          <wp:inline distT="0" distB="0" distL="0" distR="0" wp14:anchorId="6D061EAE" wp14:editId="1ED3EDBA">
                            <wp:extent cx="3335631" cy="2126511"/>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3335631" cy="2126511"/>
                                    </a:xfrm>
                                    <a:prstGeom prst="rect">
                                      <a:avLst/>
                                    </a:prstGeom>
                                  </pic:spPr>
                                </pic:pic>
                              </a:graphicData>
                            </a:graphic>
                          </wp:inline>
                        </w:drawing>
                      </w:r>
                    </w:p>
                    <w:p w:rsidR="00BC3860" w:rsidRDefault="00AF0D33" w:rsidP="007256E4">
                      <w:pPr>
                        <w:tabs>
                          <w:tab w:val="left" w:pos="2268"/>
                        </w:tabs>
                        <w:spacing w:beforeLines="50" w:before="120" w:after="0"/>
                        <w:jc w:val="both"/>
                        <w:rPr>
                          <w:rFonts w:ascii="Trebuchet MS" w:hAnsi="Trebuchet MS"/>
                          <w:sz w:val="20"/>
                          <w:szCs w:val="20"/>
                        </w:rPr>
                      </w:pPr>
                      <w:r w:rsidRPr="001B36B3">
                        <w:rPr>
                          <w:rFonts w:ascii="Trebuchet MS" w:hAnsi="Trebuchet MS"/>
                          <w:b/>
                          <w:sz w:val="20"/>
                          <w:szCs w:val="20"/>
                        </w:rPr>
                        <w:t>Muriel Jacoub</w:t>
                      </w:r>
                      <w:r w:rsidR="00A45029">
                        <w:rPr>
                          <w:rFonts w:ascii="Trebuchet MS" w:hAnsi="Trebuchet MS"/>
                          <w:sz w:val="20"/>
                          <w:szCs w:val="20"/>
                        </w:rPr>
                        <w:t xml:space="preserve">, réalisatrice. </w:t>
                      </w:r>
                      <w:r w:rsidR="00A45029" w:rsidRPr="00A45029">
                        <w:rPr>
                          <w:rFonts w:ascii="Trebuchet MS" w:hAnsi="Trebuchet MS"/>
                          <w:sz w:val="20"/>
                          <w:szCs w:val="20"/>
                        </w:rPr>
                        <w:t xml:space="preserve">Ses précédents documentaires marquent son engagement citoyen et féministe. </w:t>
                      </w:r>
                    </w:p>
                    <w:p w:rsidR="00A45029" w:rsidRPr="00A45029" w:rsidRDefault="00370E15" w:rsidP="00B06E5F">
                      <w:pPr>
                        <w:tabs>
                          <w:tab w:val="left" w:pos="2268"/>
                        </w:tabs>
                        <w:spacing w:after="0"/>
                        <w:jc w:val="both"/>
                        <w:rPr>
                          <w:rFonts w:ascii="Trebuchet MS" w:hAnsi="Trebuchet MS"/>
                          <w:b/>
                          <w:sz w:val="20"/>
                          <w:szCs w:val="20"/>
                        </w:rPr>
                      </w:pPr>
                      <w:r>
                        <w:rPr>
                          <w:rFonts w:ascii="Trebuchet MS" w:hAnsi="Trebuchet MS"/>
                          <w:sz w:val="20"/>
                          <w:szCs w:val="20"/>
                        </w:rPr>
                        <w:t>Elle</w:t>
                      </w:r>
                      <w:r w:rsidR="00A45029" w:rsidRPr="00A45029">
                        <w:rPr>
                          <w:rFonts w:ascii="Trebuchet MS" w:hAnsi="Trebuchet MS"/>
                          <w:sz w:val="20"/>
                          <w:szCs w:val="20"/>
                        </w:rPr>
                        <w:t xml:space="preserve"> a notamment réalisé de nombreux courts métrages sur la lutte des droits des femmes</w:t>
                      </w:r>
                      <w:r w:rsidR="007256E4">
                        <w:rPr>
                          <w:rFonts w:ascii="Trebuchet MS" w:hAnsi="Trebuchet MS"/>
                          <w:sz w:val="20"/>
                          <w:szCs w:val="20"/>
                        </w:rPr>
                        <w:t xml:space="preserve"> et en particulier  en </w:t>
                      </w:r>
                      <w:r w:rsidR="00A45029" w:rsidRPr="00196FC1">
                        <w:rPr>
                          <w:rFonts w:ascii="Trebuchet MS" w:hAnsi="Trebuchet MS"/>
                          <w:b/>
                          <w:sz w:val="20"/>
                          <w:szCs w:val="20"/>
                        </w:rPr>
                        <w:t>2015</w:t>
                      </w:r>
                      <w:r w:rsidR="00A45029" w:rsidRPr="00A45029">
                        <w:rPr>
                          <w:rFonts w:ascii="Trebuchet MS" w:hAnsi="Trebuchet MS"/>
                          <w:i/>
                          <w:sz w:val="20"/>
                          <w:szCs w:val="20"/>
                        </w:rPr>
                        <w:t xml:space="preserve"> "</w:t>
                      </w:r>
                      <w:proofErr w:type="spellStart"/>
                      <w:r w:rsidR="00A45029" w:rsidRPr="00A45029">
                        <w:rPr>
                          <w:rFonts w:ascii="Trebuchet MS" w:hAnsi="Trebuchet MS"/>
                          <w:i/>
                          <w:sz w:val="20"/>
                          <w:szCs w:val="20"/>
                        </w:rPr>
                        <w:t>Mulherès</w:t>
                      </w:r>
                      <w:proofErr w:type="spellEnd"/>
                      <w:r w:rsidR="00A45029" w:rsidRPr="00A45029">
                        <w:rPr>
                          <w:rFonts w:ascii="Trebuchet MS" w:hAnsi="Trebuchet MS"/>
                          <w:i/>
                          <w:sz w:val="20"/>
                          <w:szCs w:val="20"/>
                        </w:rPr>
                        <w:t xml:space="preserve"> </w:t>
                      </w:r>
                      <w:proofErr w:type="spellStart"/>
                      <w:r w:rsidR="00A45029" w:rsidRPr="00A45029">
                        <w:rPr>
                          <w:rFonts w:ascii="Trebuchet MS" w:hAnsi="Trebuchet MS"/>
                          <w:i/>
                          <w:sz w:val="20"/>
                          <w:szCs w:val="20"/>
                        </w:rPr>
                        <w:t>em</w:t>
                      </w:r>
                      <w:proofErr w:type="spellEnd"/>
                      <w:r w:rsidR="00A45029" w:rsidRPr="00A45029">
                        <w:rPr>
                          <w:rFonts w:ascii="Trebuchet MS" w:hAnsi="Trebuchet MS"/>
                          <w:i/>
                          <w:sz w:val="20"/>
                          <w:szCs w:val="20"/>
                        </w:rPr>
                        <w:t xml:space="preserve"> marcha</w:t>
                      </w:r>
                      <w:r w:rsidR="00A45029" w:rsidRPr="00A45029">
                        <w:rPr>
                          <w:rFonts w:ascii="Trebuchet MS" w:hAnsi="Trebuchet MS"/>
                          <w:sz w:val="20"/>
                          <w:szCs w:val="20"/>
                        </w:rPr>
                        <w:t xml:space="preserve">", documentaire sur la Marche Mondiale des Femmes à Lisbonne, </w:t>
                      </w:r>
                      <w:r>
                        <w:rPr>
                          <w:rFonts w:ascii="Trebuchet MS" w:hAnsi="Trebuchet MS"/>
                          <w:sz w:val="20"/>
                          <w:szCs w:val="20"/>
                        </w:rPr>
                        <w:t xml:space="preserve">Portugal </w:t>
                      </w:r>
                      <w:r w:rsidR="007256E4">
                        <w:rPr>
                          <w:rFonts w:ascii="Trebuchet MS" w:hAnsi="Trebuchet MS"/>
                          <w:sz w:val="20"/>
                          <w:szCs w:val="20"/>
                        </w:rPr>
                        <w:t xml:space="preserve">ainsi qu’en </w:t>
                      </w:r>
                      <w:r w:rsidR="00A45029" w:rsidRPr="00A45029">
                        <w:rPr>
                          <w:rFonts w:ascii="Trebuchet MS" w:hAnsi="Trebuchet MS"/>
                          <w:sz w:val="20"/>
                          <w:szCs w:val="20"/>
                        </w:rPr>
                        <w:t> </w:t>
                      </w:r>
                      <w:r w:rsidR="00A45029" w:rsidRPr="00A45029">
                        <w:rPr>
                          <w:rFonts w:ascii="Trebuchet MS" w:hAnsi="Trebuchet MS"/>
                          <w:b/>
                          <w:sz w:val="20"/>
                          <w:szCs w:val="20"/>
                        </w:rPr>
                        <w:t xml:space="preserve">2014 </w:t>
                      </w:r>
                      <w:r w:rsidR="00A45029" w:rsidRPr="00A45029">
                        <w:rPr>
                          <w:rStyle w:val="lev"/>
                          <w:rFonts w:ascii="Trebuchet MS" w:hAnsi="Trebuchet MS"/>
                          <w:b w:val="0"/>
                          <w:sz w:val="20"/>
                          <w:szCs w:val="20"/>
                        </w:rPr>
                        <w:t>"</w:t>
                      </w:r>
                      <w:r w:rsidR="00A45029" w:rsidRPr="00196FC1">
                        <w:rPr>
                          <w:rStyle w:val="lev"/>
                          <w:rFonts w:ascii="Trebuchet MS" w:hAnsi="Trebuchet MS"/>
                          <w:b w:val="0"/>
                          <w:i/>
                          <w:sz w:val="20"/>
                          <w:szCs w:val="20"/>
                        </w:rPr>
                        <w:t xml:space="preserve">709 km de mur, stop the </w:t>
                      </w:r>
                      <w:proofErr w:type="spellStart"/>
                      <w:r w:rsidR="00A45029" w:rsidRPr="00196FC1">
                        <w:rPr>
                          <w:rStyle w:val="lev"/>
                          <w:rFonts w:ascii="Trebuchet MS" w:hAnsi="Trebuchet MS"/>
                          <w:b w:val="0"/>
                          <w:i/>
                          <w:sz w:val="20"/>
                          <w:szCs w:val="20"/>
                        </w:rPr>
                        <w:t>wall</w:t>
                      </w:r>
                      <w:proofErr w:type="spellEnd"/>
                      <w:r w:rsidR="00A45029" w:rsidRPr="00A45029">
                        <w:rPr>
                          <w:rStyle w:val="lev"/>
                          <w:rFonts w:ascii="Trebuchet MS" w:hAnsi="Trebuchet MS"/>
                          <w:b w:val="0"/>
                          <w:sz w:val="20"/>
                          <w:szCs w:val="20"/>
                        </w:rPr>
                        <w:t>" documentaire sur la construction du mur dit de l’</w:t>
                      </w:r>
                      <w:r w:rsidR="00A45029">
                        <w:rPr>
                          <w:rStyle w:val="lev"/>
                          <w:rFonts w:ascii="Trebuchet MS" w:hAnsi="Trebuchet MS"/>
                          <w:b w:val="0"/>
                          <w:sz w:val="20"/>
                          <w:szCs w:val="20"/>
                        </w:rPr>
                        <w:t>Apartheid, que la Cour Internationale de Justice a déclaré illégal en 2004 en exigeant sa destruction.</w:t>
                      </w:r>
                    </w:p>
                    <w:p w:rsidR="00BC3860" w:rsidRPr="00BC3860" w:rsidRDefault="001C6FF1" w:rsidP="007256E4">
                      <w:pPr>
                        <w:autoSpaceDE w:val="0"/>
                        <w:autoSpaceDN w:val="0"/>
                        <w:adjustRightInd w:val="0"/>
                        <w:spacing w:before="60" w:after="0"/>
                        <w:rPr>
                          <w:rFonts w:ascii="Trebuchet MS" w:hAnsi="Trebuchet MS"/>
                          <w:sz w:val="20"/>
                          <w:szCs w:val="20"/>
                        </w:rPr>
                      </w:pPr>
                      <w:r w:rsidRPr="00A45029">
                        <w:rPr>
                          <w:rFonts w:ascii="Trebuchet MS" w:hAnsi="Trebuchet MS"/>
                          <w:sz w:val="20"/>
                          <w:szCs w:val="20"/>
                        </w:rPr>
                        <w:t xml:space="preserve">Le reportage </w:t>
                      </w:r>
                      <w:r w:rsidRPr="00B06E5F">
                        <w:rPr>
                          <w:rStyle w:val="lev"/>
                          <w:rFonts w:ascii="Trebuchet MS" w:hAnsi="Trebuchet MS"/>
                          <w:i/>
                          <w:sz w:val="20"/>
                          <w:szCs w:val="20"/>
                        </w:rPr>
                        <w:t>la cl</w:t>
                      </w:r>
                      <w:r w:rsidR="00B06E5F">
                        <w:rPr>
                          <w:rStyle w:val="lev"/>
                          <w:rFonts w:ascii="Trebuchet MS" w:hAnsi="Trebuchet MS"/>
                          <w:i/>
                          <w:sz w:val="20"/>
                          <w:szCs w:val="20"/>
                        </w:rPr>
                        <w:t>ef</w:t>
                      </w:r>
                      <w:r w:rsidRPr="00B06E5F">
                        <w:rPr>
                          <w:rStyle w:val="lev"/>
                          <w:rFonts w:ascii="Trebuchet MS" w:hAnsi="Trebuchet MS"/>
                          <w:i/>
                          <w:sz w:val="20"/>
                          <w:szCs w:val="20"/>
                        </w:rPr>
                        <w:t xml:space="preserve"> du sol</w:t>
                      </w:r>
                      <w:r w:rsidRPr="00A45029">
                        <w:rPr>
                          <w:rStyle w:val="lev"/>
                          <w:rFonts w:ascii="Trebuchet MS" w:hAnsi="Trebuchet MS"/>
                          <w:sz w:val="20"/>
                          <w:szCs w:val="20"/>
                        </w:rPr>
                        <w:t xml:space="preserve"> </w:t>
                      </w:r>
                      <w:r w:rsidRPr="00A45029">
                        <w:rPr>
                          <w:rFonts w:ascii="Trebuchet MS" w:hAnsi="Trebuchet MS"/>
                          <w:sz w:val="20"/>
                          <w:szCs w:val="20"/>
                        </w:rPr>
                        <w:t xml:space="preserve"> est un voyage </w:t>
                      </w:r>
                      <w:r w:rsidR="007256E4">
                        <w:rPr>
                          <w:rFonts w:ascii="Trebuchet MS" w:hAnsi="Trebuchet MS"/>
                          <w:sz w:val="20"/>
                          <w:szCs w:val="20"/>
                        </w:rPr>
                        <w:t>à travers</w:t>
                      </w:r>
                      <w:r w:rsidRPr="00A45029">
                        <w:rPr>
                          <w:rFonts w:ascii="Trebuchet MS" w:hAnsi="Trebuchet MS"/>
                          <w:sz w:val="20"/>
                          <w:szCs w:val="20"/>
                        </w:rPr>
                        <w:t xml:space="preserve"> le temps </w:t>
                      </w:r>
                      <w:r w:rsidR="00196FC1">
                        <w:rPr>
                          <w:rFonts w:ascii="Trebuchet MS" w:hAnsi="Trebuchet MS"/>
                          <w:sz w:val="20"/>
                          <w:szCs w:val="20"/>
                        </w:rPr>
                        <w:t xml:space="preserve">sur la transmission </w:t>
                      </w:r>
                      <w:r w:rsidRPr="00A45029">
                        <w:rPr>
                          <w:rFonts w:ascii="Trebuchet MS" w:hAnsi="Trebuchet MS"/>
                          <w:sz w:val="20"/>
                          <w:szCs w:val="20"/>
                        </w:rPr>
                        <w:t xml:space="preserve">de la mémoire collective autour </w:t>
                      </w:r>
                      <w:r w:rsidRPr="007256E4">
                        <w:rPr>
                          <w:rStyle w:val="lev"/>
                          <w:rFonts w:ascii="Trebuchet MS" w:hAnsi="Trebuchet MS"/>
                          <w:b w:val="0"/>
                          <w:sz w:val="20"/>
                          <w:szCs w:val="20"/>
                        </w:rPr>
                        <w:t>de la cl</w:t>
                      </w:r>
                      <w:r w:rsidR="00B06E5F" w:rsidRPr="007256E4">
                        <w:rPr>
                          <w:rStyle w:val="lev"/>
                          <w:rFonts w:ascii="Trebuchet MS" w:hAnsi="Trebuchet MS"/>
                          <w:b w:val="0"/>
                          <w:sz w:val="20"/>
                          <w:szCs w:val="20"/>
                        </w:rPr>
                        <w:t>ef</w:t>
                      </w:r>
                      <w:r w:rsidRPr="007256E4">
                        <w:rPr>
                          <w:rStyle w:val="lev"/>
                          <w:rFonts w:ascii="Trebuchet MS" w:hAnsi="Trebuchet MS"/>
                          <w:b w:val="0"/>
                          <w:sz w:val="20"/>
                          <w:szCs w:val="20"/>
                        </w:rPr>
                        <w:t xml:space="preserve"> </w:t>
                      </w:r>
                      <w:r w:rsidR="007256E4">
                        <w:rPr>
                          <w:rStyle w:val="lev"/>
                          <w:rFonts w:ascii="Trebuchet MS" w:hAnsi="Trebuchet MS"/>
                          <w:b w:val="0"/>
                          <w:sz w:val="20"/>
                          <w:szCs w:val="20"/>
                        </w:rPr>
                        <w:t xml:space="preserve">et </w:t>
                      </w:r>
                      <w:r w:rsidRPr="007256E4">
                        <w:rPr>
                          <w:rStyle w:val="lev"/>
                          <w:rFonts w:ascii="Trebuchet MS" w:hAnsi="Trebuchet MS"/>
                          <w:b w:val="0"/>
                          <w:sz w:val="20"/>
                          <w:szCs w:val="20"/>
                        </w:rPr>
                        <w:t>du droit au retour</w:t>
                      </w:r>
                      <w:r w:rsidR="007256E4">
                        <w:rPr>
                          <w:rFonts w:ascii="Trebuchet MS" w:hAnsi="Trebuchet MS"/>
                          <w:sz w:val="20"/>
                          <w:szCs w:val="20"/>
                        </w:rPr>
                        <w:t xml:space="preserve"> des réfugiés palestiniens.</w:t>
                      </w:r>
                    </w:p>
                    <w:p w:rsidR="00BC3860" w:rsidRPr="00BC3860" w:rsidRDefault="00BC3860" w:rsidP="00BC3860">
                      <w:pPr>
                        <w:spacing w:after="0"/>
                        <w:rPr>
                          <w:rFonts w:ascii="Trebuchet MS" w:hAnsi="Trebuchet MS" w:cs="Verdana"/>
                          <w:b/>
                          <w:color w:val="000000"/>
                          <w:sz w:val="6"/>
                          <w:szCs w:val="6"/>
                        </w:rPr>
                      </w:pPr>
                    </w:p>
                    <w:p w:rsidR="00AF0D33" w:rsidRDefault="001C6FF1" w:rsidP="00B06E5F">
                      <w:pPr>
                        <w:spacing w:after="0" w:line="200" w:lineRule="exact"/>
                      </w:pPr>
                      <w:r w:rsidRPr="00A45029">
                        <w:rPr>
                          <w:rFonts w:ascii="Trebuchet MS" w:hAnsi="Trebuchet MS" w:cs="Verdana"/>
                          <w:b/>
                          <w:color w:val="000000"/>
                          <w:sz w:val="20"/>
                          <w:szCs w:val="20"/>
                        </w:rPr>
                        <w:t>Contact :</w:t>
                      </w:r>
                      <w:r w:rsidR="00B06E5F">
                        <w:rPr>
                          <w:rFonts w:ascii="Trebuchet MS" w:hAnsi="Trebuchet MS" w:cs="Verdana"/>
                          <w:color w:val="000000"/>
                          <w:sz w:val="20"/>
                          <w:szCs w:val="20"/>
                        </w:rPr>
                        <w:t xml:space="preserve"> Muriel Jacoub </w:t>
                      </w:r>
                      <w:r w:rsidRPr="00A45029">
                        <w:rPr>
                          <w:rFonts w:ascii="Trebuchet MS" w:hAnsi="Trebuchet MS" w:cs="Verdana"/>
                          <w:color w:val="000000"/>
                          <w:sz w:val="20"/>
                          <w:szCs w:val="20"/>
                        </w:rPr>
                        <w:t xml:space="preserve"> 06 28 68 84 81 </w:t>
                      </w:r>
                    </w:p>
                    <w:p w:rsidR="00B06E5F" w:rsidRPr="00A45029" w:rsidRDefault="00CB43CA" w:rsidP="00B06E5F">
                      <w:pPr>
                        <w:spacing w:after="0" w:line="200" w:lineRule="exact"/>
                        <w:rPr>
                          <w:rFonts w:ascii="Trebuchet MS" w:hAnsi="Trebuchet MS"/>
                          <w:sz w:val="20"/>
                          <w:szCs w:val="20"/>
                        </w:rPr>
                      </w:pPr>
                      <w:hyperlink r:id="rId6" w:history="1">
                        <w:r w:rsidR="00B06E5F" w:rsidRPr="0049659C">
                          <w:rPr>
                            <w:rStyle w:val="Lienhypertexte"/>
                          </w:rPr>
                          <w:t>mujacoub@gmail.com</w:t>
                        </w:r>
                      </w:hyperlink>
                      <w:r w:rsidR="00B06E5F">
                        <w:t xml:space="preserve"> </w:t>
                      </w:r>
                    </w:p>
                    <w:p w:rsidR="00AF0D33" w:rsidRDefault="00AF0D33"/>
                    <w:p w:rsidR="00AF0D33" w:rsidRDefault="00AF0D33"/>
                    <w:p w:rsidR="00AF0D33" w:rsidRDefault="00AF0D33"/>
                    <w:p w:rsidR="00AF0D33" w:rsidRDefault="00AF0D33"/>
                    <w:p w:rsidR="00AF0D33" w:rsidRDefault="00AF0D33"/>
                    <w:p w:rsidR="00AF0D33" w:rsidRDefault="00AF0D33"/>
                    <w:p w:rsidR="00AF0D33" w:rsidRDefault="00AF0D33"/>
                  </w:txbxContent>
                </v:textbox>
              </v:shape>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3695700</wp:posOffset>
                </wp:positionH>
                <wp:positionV relativeFrom="paragraph">
                  <wp:posOffset>83185</wp:posOffset>
                </wp:positionV>
                <wp:extent cx="3800475" cy="5353050"/>
                <wp:effectExtent l="0" t="635"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535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0D33" w:rsidRDefault="00AF0D33" w:rsidP="00AF0D33">
                            <w:pPr>
                              <w:spacing w:after="0"/>
                              <w:jc w:val="center"/>
                              <w:rPr>
                                <w:rFonts w:ascii="Trebuchet MS" w:hAnsi="Trebuchet MS"/>
                                <w:b/>
                                <w:sz w:val="28"/>
                                <w:szCs w:val="28"/>
                              </w:rPr>
                            </w:pPr>
                            <w:r w:rsidRPr="00383EAC">
                              <w:rPr>
                                <w:rFonts w:ascii="Trebuchet MS" w:hAnsi="Trebuchet MS"/>
                                <w:b/>
                                <w:sz w:val="28"/>
                                <w:szCs w:val="28"/>
                              </w:rPr>
                              <w:t>La grande marche du retour.</w:t>
                            </w:r>
                          </w:p>
                          <w:p w:rsidR="00AF0D33" w:rsidRDefault="00BC3860" w:rsidP="00BC3860">
                            <w:pPr>
                              <w:spacing w:after="120"/>
                              <w:jc w:val="center"/>
                              <w:rPr>
                                <w:rFonts w:ascii="Trebuchet MS" w:hAnsi="Trebuchet MS"/>
                              </w:rPr>
                            </w:pPr>
                            <w:r>
                              <w:rPr>
                                <w:rFonts w:ascii="Trebuchet MS" w:hAnsi="Trebuchet MS"/>
                              </w:rPr>
                              <w:t>Aout 2018 250 pages</w:t>
                            </w:r>
                          </w:p>
                          <w:p w:rsidR="00AF0D33" w:rsidRDefault="00B5598D" w:rsidP="007256E4">
                            <w:pPr>
                              <w:spacing w:after="0"/>
                              <w:jc w:val="center"/>
                              <w:rPr>
                                <w:rFonts w:ascii="Trebuchet MS" w:hAnsi="Trebuchet MS"/>
                              </w:rPr>
                            </w:pPr>
                            <w:r>
                              <w:rPr>
                                <w:noProof/>
                              </w:rPr>
                              <w:drawing>
                                <wp:inline distT="0" distB="0" distL="0" distR="0" wp14:anchorId="302A9C60" wp14:editId="6DBDD47B">
                                  <wp:extent cx="3336966" cy="2113808"/>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940.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52953" cy="2123935"/>
                                          </a:xfrm>
                                          <a:prstGeom prst="rect">
                                            <a:avLst/>
                                          </a:prstGeom>
                                        </pic:spPr>
                                      </pic:pic>
                                    </a:graphicData>
                                  </a:graphic>
                                </wp:inline>
                              </w:drawing>
                            </w:r>
                          </w:p>
                          <w:p w:rsidR="00AF0D33" w:rsidRDefault="00AF0D33" w:rsidP="00B5598D">
                            <w:pPr>
                              <w:spacing w:before="120" w:after="0"/>
                              <w:jc w:val="both"/>
                              <w:rPr>
                                <w:rFonts w:ascii="Trebuchet MS" w:hAnsi="Trebuchet MS"/>
                                <w:sz w:val="20"/>
                                <w:szCs w:val="20"/>
                              </w:rPr>
                            </w:pPr>
                            <w:r w:rsidRPr="00383EAC">
                              <w:rPr>
                                <w:rFonts w:ascii="Trebuchet MS" w:hAnsi="Trebuchet MS"/>
                                <w:b/>
                                <w:sz w:val="20"/>
                                <w:szCs w:val="20"/>
                              </w:rPr>
                              <w:t>Annie Fiore</w:t>
                            </w:r>
                            <w:r w:rsidRPr="00383EAC">
                              <w:rPr>
                                <w:rFonts w:ascii="Trebuchet MS" w:hAnsi="Trebuchet MS"/>
                                <w:sz w:val="20"/>
                                <w:szCs w:val="20"/>
                              </w:rPr>
                              <w:t>, journaliste de terrain indépendante, spécialisée dans le Moyen-Orient et l’Afrique, a couvert la période de la 1</w:t>
                            </w:r>
                            <w:r w:rsidRPr="00383EAC">
                              <w:rPr>
                                <w:rFonts w:ascii="Trebuchet MS" w:hAnsi="Trebuchet MS"/>
                                <w:sz w:val="20"/>
                                <w:szCs w:val="20"/>
                                <w:vertAlign w:val="superscript"/>
                              </w:rPr>
                              <w:t>ère</w:t>
                            </w:r>
                            <w:r w:rsidRPr="00383EAC">
                              <w:rPr>
                                <w:rFonts w:ascii="Trebuchet MS" w:hAnsi="Trebuchet MS"/>
                                <w:sz w:val="20"/>
                                <w:szCs w:val="20"/>
                              </w:rPr>
                              <w:t xml:space="preserve"> Intifada (</w:t>
                            </w:r>
                            <w:r w:rsidRPr="00A45029">
                              <w:rPr>
                                <w:rFonts w:ascii="Trebuchet MS" w:hAnsi="Trebuchet MS"/>
                                <w:b/>
                                <w:sz w:val="20"/>
                                <w:szCs w:val="20"/>
                              </w:rPr>
                              <w:t>1987–1993</w:t>
                            </w:r>
                            <w:r w:rsidRPr="00383EAC">
                              <w:rPr>
                                <w:rFonts w:ascii="Trebuchet MS" w:hAnsi="Trebuchet MS"/>
                                <w:sz w:val="20"/>
                                <w:szCs w:val="20"/>
                              </w:rPr>
                              <w:t>), puis les années post-Oslo (</w:t>
                            </w:r>
                            <w:r w:rsidRPr="00A45029">
                              <w:rPr>
                                <w:rFonts w:ascii="Trebuchet MS" w:hAnsi="Trebuchet MS"/>
                                <w:b/>
                                <w:sz w:val="20"/>
                                <w:szCs w:val="20"/>
                              </w:rPr>
                              <w:t>1993-2000</w:t>
                            </w:r>
                            <w:r w:rsidRPr="00383EAC">
                              <w:rPr>
                                <w:rFonts w:ascii="Trebuchet MS" w:hAnsi="Trebuchet MS"/>
                                <w:sz w:val="20"/>
                                <w:szCs w:val="20"/>
                              </w:rPr>
                              <w:t>) pour de nombreux journaux et magazines : L’Humanité dimanche, Révolution, Le Monde Diplomatique, Jeune Afrique Economie, avec des contributions ponctuelles à Témoignage Chrétien, l’Humanité, La Terre, U Ribumbu.</w:t>
                            </w:r>
                          </w:p>
                          <w:p w:rsidR="00AF0D33" w:rsidRDefault="00AF0D33" w:rsidP="00B5598D">
                            <w:pPr>
                              <w:spacing w:after="0"/>
                              <w:jc w:val="both"/>
                              <w:rPr>
                                <w:rFonts w:ascii="Trebuchet MS" w:hAnsi="Trebuchet MS"/>
                                <w:sz w:val="20"/>
                                <w:szCs w:val="20"/>
                              </w:rPr>
                            </w:pPr>
                            <w:r w:rsidRPr="00383EAC">
                              <w:rPr>
                                <w:rFonts w:ascii="Trebuchet MS" w:hAnsi="Trebuchet MS"/>
                                <w:sz w:val="20"/>
                                <w:szCs w:val="20"/>
                              </w:rPr>
                              <w:t xml:space="preserve">Elle a publié en </w:t>
                            </w:r>
                            <w:r w:rsidRPr="00A45029">
                              <w:rPr>
                                <w:rFonts w:ascii="Trebuchet MS" w:hAnsi="Trebuchet MS"/>
                                <w:b/>
                                <w:sz w:val="20"/>
                                <w:szCs w:val="20"/>
                              </w:rPr>
                              <w:t>1994</w:t>
                            </w:r>
                            <w:r>
                              <w:rPr>
                                <w:rFonts w:ascii="Trebuchet MS" w:hAnsi="Trebuchet MS"/>
                                <w:sz w:val="20"/>
                                <w:szCs w:val="20"/>
                              </w:rPr>
                              <w:t xml:space="preserve"> « </w:t>
                            </w:r>
                            <w:r w:rsidRPr="00383EAC">
                              <w:rPr>
                                <w:rFonts w:ascii="Trebuchet MS" w:hAnsi="Trebuchet MS"/>
                                <w:i/>
                                <w:sz w:val="20"/>
                                <w:szCs w:val="20"/>
                              </w:rPr>
                              <w:t>Rêves d’Indépendance, Chronique du peuple de l’Intifada</w:t>
                            </w:r>
                            <w:r>
                              <w:rPr>
                                <w:rFonts w:ascii="Trebuchet MS" w:hAnsi="Trebuchet MS"/>
                                <w:sz w:val="20"/>
                                <w:szCs w:val="20"/>
                              </w:rPr>
                              <w:t> aux Editions l’Harmattan.</w:t>
                            </w:r>
                          </w:p>
                          <w:p w:rsidR="00BC3860" w:rsidRPr="00BC3860" w:rsidRDefault="00AF0D33" w:rsidP="00B5598D">
                            <w:pPr>
                              <w:spacing w:after="0"/>
                              <w:jc w:val="both"/>
                              <w:rPr>
                                <w:rFonts w:ascii="Trebuchet MS" w:hAnsi="Trebuchet MS"/>
                                <w:sz w:val="20"/>
                                <w:szCs w:val="20"/>
                              </w:rPr>
                            </w:pPr>
                            <w:r w:rsidRPr="007256E4">
                              <w:rPr>
                                <w:rFonts w:ascii="Trebuchet MS" w:hAnsi="Trebuchet MS"/>
                                <w:i/>
                                <w:sz w:val="20"/>
                                <w:szCs w:val="20"/>
                              </w:rPr>
                              <w:t>La grande marche du retour</w:t>
                            </w:r>
                            <w:r>
                              <w:rPr>
                                <w:rFonts w:ascii="Trebuchet MS" w:hAnsi="Trebuchet MS"/>
                                <w:sz w:val="20"/>
                                <w:szCs w:val="20"/>
                              </w:rPr>
                              <w:t>,</w:t>
                            </w:r>
                            <w:r w:rsidR="00370E15">
                              <w:rPr>
                                <w:rFonts w:ascii="Trebuchet MS" w:hAnsi="Trebuchet MS"/>
                                <w:sz w:val="20"/>
                                <w:szCs w:val="20"/>
                              </w:rPr>
                              <w:t xml:space="preserve"> </w:t>
                            </w:r>
                            <w:r>
                              <w:rPr>
                                <w:rFonts w:ascii="Trebuchet MS" w:hAnsi="Trebuchet MS"/>
                                <w:sz w:val="20"/>
                                <w:szCs w:val="20"/>
                              </w:rPr>
                              <w:t>environ 250 pages</w:t>
                            </w:r>
                            <w:r w:rsidR="00370E15">
                              <w:rPr>
                                <w:rFonts w:ascii="Trebuchet MS" w:hAnsi="Trebuchet MS"/>
                                <w:sz w:val="20"/>
                                <w:szCs w:val="20"/>
                              </w:rPr>
                              <w:t>,</w:t>
                            </w:r>
                            <w:r>
                              <w:rPr>
                                <w:rFonts w:ascii="Trebuchet MS" w:hAnsi="Trebuchet MS"/>
                                <w:sz w:val="20"/>
                                <w:szCs w:val="20"/>
                              </w:rPr>
                              <w:t xml:space="preserve"> comporte l’intégralité des témoignages recueillis, l’histoire de la prise par les troupes sionistes ou par l’armée israélienne de chacun </w:t>
                            </w:r>
                            <w:r w:rsidR="00370E15">
                              <w:rPr>
                                <w:rFonts w:ascii="Trebuchet MS" w:hAnsi="Trebuchet MS"/>
                                <w:sz w:val="20"/>
                                <w:szCs w:val="20"/>
                              </w:rPr>
                              <w:t xml:space="preserve">des villages, et </w:t>
                            </w:r>
                            <w:r>
                              <w:rPr>
                                <w:rFonts w:ascii="Trebuchet MS" w:hAnsi="Trebuchet MS"/>
                                <w:sz w:val="20"/>
                                <w:szCs w:val="20"/>
                              </w:rPr>
                              <w:t>un historique focalisant sur les années 35 à 48.</w:t>
                            </w:r>
                          </w:p>
                          <w:p w:rsidR="00A45029" w:rsidRPr="00A45029" w:rsidRDefault="00A45029" w:rsidP="00B06E5F">
                            <w:pPr>
                              <w:spacing w:before="40" w:after="0" w:line="200" w:lineRule="exact"/>
                              <w:rPr>
                                <w:rFonts w:ascii="Trebuchet MS" w:hAnsi="Trebuchet MS"/>
                                <w:sz w:val="20"/>
                                <w:szCs w:val="20"/>
                              </w:rPr>
                            </w:pPr>
                            <w:r w:rsidRPr="00A45029">
                              <w:rPr>
                                <w:rFonts w:ascii="Trebuchet MS" w:hAnsi="Trebuchet MS" w:cs="Verdana"/>
                                <w:b/>
                                <w:color w:val="000000"/>
                                <w:sz w:val="20"/>
                                <w:szCs w:val="20"/>
                              </w:rPr>
                              <w:t>Contact :</w:t>
                            </w:r>
                            <w:r w:rsidR="00BC3860">
                              <w:rPr>
                                <w:rFonts w:ascii="Trebuchet MS" w:hAnsi="Trebuchet MS" w:cs="Verdana"/>
                                <w:b/>
                                <w:color w:val="000000"/>
                                <w:sz w:val="20"/>
                                <w:szCs w:val="20"/>
                              </w:rPr>
                              <w:t xml:space="preserve"> </w:t>
                            </w:r>
                            <w:r w:rsidR="00BC3860" w:rsidRPr="00B5598D">
                              <w:rPr>
                                <w:rFonts w:ascii="Trebuchet MS" w:hAnsi="Trebuchet MS" w:cs="Verdana"/>
                                <w:color w:val="000000"/>
                                <w:sz w:val="20"/>
                                <w:szCs w:val="20"/>
                              </w:rPr>
                              <w:t>Editions La Courtechelle Transit</w:t>
                            </w:r>
                            <w:r w:rsidRPr="00A45029">
                              <w:rPr>
                                <w:rFonts w:ascii="Trebuchet MS" w:hAnsi="Trebuchet MS" w:cs="Verdana"/>
                                <w:color w:val="000000"/>
                                <w:sz w:val="20"/>
                                <w:szCs w:val="20"/>
                              </w:rPr>
                              <w:t xml:space="preserve"> </w:t>
                            </w:r>
                            <w:hyperlink r:id="rId8" w:history="1">
                              <w:r w:rsidR="00196FC1" w:rsidRPr="006518CD">
                                <w:rPr>
                                  <w:rStyle w:val="Lienhypertexte"/>
                                  <w:rFonts w:ascii="Trebuchet MS" w:hAnsi="Trebuchet MS" w:cs="Verdana"/>
                                  <w:sz w:val="20"/>
                                  <w:szCs w:val="20"/>
                                </w:rPr>
                                <w:t>http://www.courtechel-transit.org/contact</w:t>
                              </w:r>
                            </w:hyperlink>
                          </w:p>
                          <w:p w:rsidR="00AF0D33" w:rsidRDefault="00AF0D33" w:rsidP="00AF0D33">
                            <w:pPr>
                              <w:spacing w:after="160"/>
                              <w:jc w:val="both"/>
                              <w:rPr>
                                <w:rFonts w:ascii="Trebuchet MS" w:hAnsi="Trebuchet MS"/>
                                <w:sz w:val="20"/>
                                <w:szCs w:val="20"/>
                              </w:rPr>
                            </w:pPr>
                          </w:p>
                          <w:p w:rsidR="00AF0D33" w:rsidRDefault="00AF0D33" w:rsidP="00AF0D3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8" type="#_x0000_t202" style="position:absolute;margin-left:291pt;margin-top:6.55pt;width:299.25pt;height:42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" stroked="f">
                <v:textbox>
                  <w:txbxContent>
                    <w:p w:rsidR="00AF0D33" w:rsidRDefault="00AF0D33" w:rsidP="00AF0D33">
                      <w:pPr>
                        <w:spacing w:after="0"/>
                        <w:jc w:val="center"/>
                        <w:rPr>
                          <w:rFonts w:ascii="Trebuchet MS" w:hAnsi="Trebuchet MS"/>
                          <w:b/>
                          <w:sz w:val="28"/>
                          <w:szCs w:val="28"/>
                        </w:rPr>
                      </w:pPr>
                      <w:r w:rsidRPr="00383EAC">
                        <w:rPr>
                          <w:rFonts w:ascii="Trebuchet MS" w:hAnsi="Trebuchet MS"/>
                          <w:b/>
                          <w:sz w:val="28"/>
                          <w:szCs w:val="28"/>
                        </w:rPr>
                        <w:t>La grande marche du retour.</w:t>
                      </w:r>
                    </w:p>
                    <w:p w:rsidR="00AF0D33" w:rsidRDefault="00BC3860" w:rsidP="00BC3860">
                      <w:pPr>
                        <w:spacing w:after="120"/>
                        <w:jc w:val="center"/>
                        <w:rPr>
                          <w:rFonts w:ascii="Trebuchet MS" w:hAnsi="Trebuchet MS"/>
                        </w:rPr>
                      </w:pPr>
                      <w:r>
                        <w:rPr>
                          <w:rFonts w:ascii="Trebuchet MS" w:hAnsi="Trebuchet MS"/>
                        </w:rPr>
                        <w:t>Aout 2018 250 pages</w:t>
                      </w:r>
                    </w:p>
                    <w:p w:rsidR="00AF0D33" w:rsidRDefault="00B5598D" w:rsidP="007256E4">
                      <w:pPr>
                        <w:spacing w:after="0"/>
                        <w:jc w:val="center"/>
                        <w:rPr>
                          <w:rFonts w:ascii="Trebuchet MS" w:hAnsi="Trebuchet MS"/>
                        </w:rPr>
                      </w:pPr>
                      <w:r>
                        <w:rPr>
                          <w:noProof/>
                        </w:rPr>
                        <w:drawing>
                          <wp:inline distT="0" distB="0" distL="0" distR="0" wp14:anchorId="302A9C60" wp14:editId="6DBDD47B">
                            <wp:extent cx="3336966" cy="2113808"/>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940.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52953" cy="2123935"/>
                                    </a:xfrm>
                                    <a:prstGeom prst="rect">
                                      <a:avLst/>
                                    </a:prstGeom>
                                  </pic:spPr>
                                </pic:pic>
                              </a:graphicData>
                            </a:graphic>
                          </wp:inline>
                        </w:drawing>
                      </w:r>
                    </w:p>
                    <w:p w:rsidR="00AF0D33" w:rsidRDefault="00AF0D33" w:rsidP="00B5598D">
                      <w:pPr>
                        <w:spacing w:before="120" w:after="0"/>
                        <w:jc w:val="both"/>
                        <w:rPr>
                          <w:rFonts w:ascii="Trebuchet MS" w:hAnsi="Trebuchet MS"/>
                          <w:sz w:val="20"/>
                          <w:szCs w:val="20"/>
                        </w:rPr>
                      </w:pPr>
                      <w:r w:rsidRPr="00383EAC">
                        <w:rPr>
                          <w:rFonts w:ascii="Trebuchet MS" w:hAnsi="Trebuchet MS"/>
                          <w:b/>
                          <w:sz w:val="20"/>
                          <w:szCs w:val="20"/>
                        </w:rPr>
                        <w:t>Annie Fiore</w:t>
                      </w:r>
                      <w:r w:rsidRPr="00383EAC">
                        <w:rPr>
                          <w:rFonts w:ascii="Trebuchet MS" w:hAnsi="Trebuchet MS"/>
                          <w:sz w:val="20"/>
                          <w:szCs w:val="20"/>
                        </w:rPr>
                        <w:t>, journaliste de terrain indépendante, spécialisée dans le Moyen-Orient et l’Afrique, a couvert la période de la 1</w:t>
                      </w:r>
                      <w:r w:rsidRPr="00383EAC">
                        <w:rPr>
                          <w:rFonts w:ascii="Trebuchet MS" w:hAnsi="Trebuchet MS"/>
                          <w:sz w:val="20"/>
                          <w:szCs w:val="20"/>
                          <w:vertAlign w:val="superscript"/>
                        </w:rPr>
                        <w:t>ère</w:t>
                      </w:r>
                      <w:r w:rsidRPr="00383EAC">
                        <w:rPr>
                          <w:rFonts w:ascii="Trebuchet MS" w:hAnsi="Trebuchet MS"/>
                          <w:sz w:val="20"/>
                          <w:szCs w:val="20"/>
                        </w:rPr>
                        <w:t xml:space="preserve"> Intifada (</w:t>
                      </w:r>
                      <w:r w:rsidRPr="00A45029">
                        <w:rPr>
                          <w:rFonts w:ascii="Trebuchet MS" w:hAnsi="Trebuchet MS"/>
                          <w:b/>
                          <w:sz w:val="20"/>
                          <w:szCs w:val="20"/>
                        </w:rPr>
                        <w:t>1987–1993</w:t>
                      </w:r>
                      <w:r w:rsidRPr="00383EAC">
                        <w:rPr>
                          <w:rFonts w:ascii="Trebuchet MS" w:hAnsi="Trebuchet MS"/>
                          <w:sz w:val="20"/>
                          <w:szCs w:val="20"/>
                        </w:rPr>
                        <w:t>), puis les années post-Oslo (</w:t>
                      </w:r>
                      <w:r w:rsidRPr="00A45029">
                        <w:rPr>
                          <w:rFonts w:ascii="Trebuchet MS" w:hAnsi="Trebuchet MS"/>
                          <w:b/>
                          <w:sz w:val="20"/>
                          <w:szCs w:val="20"/>
                        </w:rPr>
                        <w:t>1993-2000</w:t>
                      </w:r>
                      <w:r w:rsidRPr="00383EAC">
                        <w:rPr>
                          <w:rFonts w:ascii="Trebuchet MS" w:hAnsi="Trebuchet MS"/>
                          <w:sz w:val="20"/>
                          <w:szCs w:val="20"/>
                        </w:rPr>
                        <w:t>) pour de nombreux journaux et magazines : L’Humanité dimanche, Révolution, Le Monde Diplomatique, Jeune Afrique Economie, avec des contributions ponctuelles à Témoignage Chrétien, l’Humanité, La Terre, U Ribumbu.</w:t>
                      </w:r>
                    </w:p>
                    <w:p w:rsidR="00AF0D33" w:rsidRDefault="00AF0D33" w:rsidP="00B5598D">
                      <w:pPr>
                        <w:spacing w:after="0"/>
                        <w:jc w:val="both"/>
                        <w:rPr>
                          <w:rFonts w:ascii="Trebuchet MS" w:hAnsi="Trebuchet MS"/>
                          <w:sz w:val="20"/>
                          <w:szCs w:val="20"/>
                        </w:rPr>
                      </w:pPr>
                      <w:r w:rsidRPr="00383EAC">
                        <w:rPr>
                          <w:rFonts w:ascii="Trebuchet MS" w:hAnsi="Trebuchet MS"/>
                          <w:sz w:val="20"/>
                          <w:szCs w:val="20"/>
                        </w:rPr>
                        <w:t xml:space="preserve">Elle a publié en </w:t>
                      </w:r>
                      <w:r w:rsidRPr="00A45029">
                        <w:rPr>
                          <w:rFonts w:ascii="Trebuchet MS" w:hAnsi="Trebuchet MS"/>
                          <w:b/>
                          <w:sz w:val="20"/>
                          <w:szCs w:val="20"/>
                        </w:rPr>
                        <w:t>1994</w:t>
                      </w:r>
                      <w:r>
                        <w:rPr>
                          <w:rFonts w:ascii="Trebuchet MS" w:hAnsi="Trebuchet MS"/>
                          <w:sz w:val="20"/>
                          <w:szCs w:val="20"/>
                        </w:rPr>
                        <w:t xml:space="preserve"> « </w:t>
                      </w:r>
                      <w:r w:rsidRPr="00383EAC">
                        <w:rPr>
                          <w:rFonts w:ascii="Trebuchet MS" w:hAnsi="Trebuchet MS"/>
                          <w:i/>
                          <w:sz w:val="20"/>
                          <w:szCs w:val="20"/>
                        </w:rPr>
                        <w:t>Rêves d’Indépendance, Chronique du peuple de l’Intifada</w:t>
                      </w:r>
                      <w:r>
                        <w:rPr>
                          <w:rFonts w:ascii="Trebuchet MS" w:hAnsi="Trebuchet MS"/>
                          <w:sz w:val="20"/>
                          <w:szCs w:val="20"/>
                        </w:rPr>
                        <w:t> aux Editions l’Harmattan.</w:t>
                      </w:r>
                    </w:p>
                    <w:p w:rsidR="00BC3860" w:rsidRPr="00BC3860" w:rsidRDefault="00AF0D33" w:rsidP="00B5598D">
                      <w:pPr>
                        <w:spacing w:after="0"/>
                        <w:jc w:val="both"/>
                        <w:rPr>
                          <w:rFonts w:ascii="Trebuchet MS" w:hAnsi="Trebuchet MS"/>
                          <w:sz w:val="20"/>
                          <w:szCs w:val="20"/>
                        </w:rPr>
                      </w:pPr>
                      <w:r w:rsidRPr="007256E4">
                        <w:rPr>
                          <w:rFonts w:ascii="Trebuchet MS" w:hAnsi="Trebuchet MS"/>
                          <w:i/>
                          <w:sz w:val="20"/>
                          <w:szCs w:val="20"/>
                        </w:rPr>
                        <w:t>La grande marche du retour</w:t>
                      </w:r>
                      <w:r>
                        <w:rPr>
                          <w:rFonts w:ascii="Trebuchet MS" w:hAnsi="Trebuchet MS"/>
                          <w:sz w:val="20"/>
                          <w:szCs w:val="20"/>
                        </w:rPr>
                        <w:t>,</w:t>
                      </w:r>
                      <w:r w:rsidR="00370E15">
                        <w:rPr>
                          <w:rFonts w:ascii="Trebuchet MS" w:hAnsi="Trebuchet MS"/>
                          <w:sz w:val="20"/>
                          <w:szCs w:val="20"/>
                        </w:rPr>
                        <w:t xml:space="preserve"> </w:t>
                      </w:r>
                      <w:r>
                        <w:rPr>
                          <w:rFonts w:ascii="Trebuchet MS" w:hAnsi="Trebuchet MS"/>
                          <w:sz w:val="20"/>
                          <w:szCs w:val="20"/>
                        </w:rPr>
                        <w:t>environ 250 pages</w:t>
                      </w:r>
                      <w:r w:rsidR="00370E15">
                        <w:rPr>
                          <w:rFonts w:ascii="Trebuchet MS" w:hAnsi="Trebuchet MS"/>
                          <w:sz w:val="20"/>
                          <w:szCs w:val="20"/>
                        </w:rPr>
                        <w:t>,</w:t>
                      </w:r>
                      <w:r>
                        <w:rPr>
                          <w:rFonts w:ascii="Trebuchet MS" w:hAnsi="Trebuchet MS"/>
                          <w:sz w:val="20"/>
                          <w:szCs w:val="20"/>
                        </w:rPr>
                        <w:t xml:space="preserve"> comporte l’intégralité des témoignages recueillis, l’histoire de la prise par les troupes sionistes ou par l’armée israélienne de chacun </w:t>
                      </w:r>
                      <w:r w:rsidR="00370E15">
                        <w:rPr>
                          <w:rFonts w:ascii="Trebuchet MS" w:hAnsi="Trebuchet MS"/>
                          <w:sz w:val="20"/>
                          <w:szCs w:val="20"/>
                        </w:rPr>
                        <w:t xml:space="preserve">des villages, et </w:t>
                      </w:r>
                      <w:r>
                        <w:rPr>
                          <w:rFonts w:ascii="Trebuchet MS" w:hAnsi="Trebuchet MS"/>
                          <w:sz w:val="20"/>
                          <w:szCs w:val="20"/>
                        </w:rPr>
                        <w:t>un historique focalisant sur les années 35 à 48.</w:t>
                      </w:r>
                    </w:p>
                    <w:p w:rsidR="00A45029" w:rsidRPr="00A45029" w:rsidRDefault="00A45029" w:rsidP="00B06E5F">
                      <w:pPr>
                        <w:spacing w:before="40" w:after="0" w:line="200" w:lineRule="exact"/>
                        <w:rPr>
                          <w:rFonts w:ascii="Trebuchet MS" w:hAnsi="Trebuchet MS"/>
                          <w:sz w:val="20"/>
                          <w:szCs w:val="20"/>
                        </w:rPr>
                      </w:pPr>
                      <w:r w:rsidRPr="00A45029">
                        <w:rPr>
                          <w:rFonts w:ascii="Trebuchet MS" w:hAnsi="Trebuchet MS" w:cs="Verdana"/>
                          <w:b/>
                          <w:color w:val="000000"/>
                          <w:sz w:val="20"/>
                          <w:szCs w:val="20"/>
                        </w:rPr>
                        <w:t>Contact :</w:t>
                      </w:r>
                      <w:r w:rsidR="00BC3860">
                        <w:rPr>
                          <w:rFonts w:ascii="Trebuchet MS" w:hAnsi="Trebuchet MS" w:cs="Verdana"/>
                          <w:b/>
                          <w:color w:val="000000"/>
                          <w:sz w:val="20"/>
                          <w:szCs w:val="20"/>
                        </w:rPr>
                        <w:t xml:space="preserve"> </w:t>
                      </w:r>
                      <w:r w:rsidR="00BC3860" w:rsidRPr="00B5598D">
                        <w:rPr>
                          <w:rFonts w:ascii="Trebuchet MS" w:hAnsi="Trebuchet MS" w:cs="Verdana"/>
                          <w:color w:val="000000"/>
                          <w:sz w:val="20"/>
                          <w:szCs w:val="20"/>
                        </w:rPr>
                        <w:t>Editions La Courtechelle Transit</w:t>
                      </w:r>
                      <w:r w:rsidRPr="00A45029">
                        <w:rPr>
                          <w:rFonts w:ascii="Trebuchet MS" w:hAnsi="Trebuchet MS" w:cs="Verdana"/>
                          <w:color w:val="000000"/>
                          <w:sz w:val="20"/>
                          <w:szCs w:val="20"/>
                        </w:rPr>
                        <w:t xml:space="preserve"> </w:t>
                      </w:r>
                      <w:hyperlink r:id="rId9" w:history="1">
                        <w:r w:rsidR="00196FC1" w:rsidRPr="006518CD">
                          <w:rPr>
                            <w:rStyle w:val="Lienhypertexte"/>
                            <w:rFonts w:ascii="Trebuchet MS" w:hAnsi="Trebuchet MS" w:cs="Verdana"/>
                            <w:sz w:val="20"/>
                            <w:szCs w:val="20"/>
                          </w:rPr>
                          <w:t>http://www.courtechel-transit.org/contact</w:t>
                        </w:r>
                      </w:hyperlink>
                    </w:p>
                    <w:p w:rsidR="00AF0D33" w:rsidRDefault="00AF0D33" w:rsidP="00AF0D33">
                      <w:pPr>
                        <w:spacing w:after="160"/>
                        <w:jc w:val="both"/>
                        <w:rPr>
                          <w:rFonts w:ascii="Trebuchet MS" w:hAnsi="Trebuchet MS"/>
                          <w:sz w:val="20"/>
                          <w:szCs w:val="20"/>
                        </w:rPr>
                      </w:pPr>
                    </w:p>
                    <w:p w:rsidR="00AF0D33" w:rsidRDefault="00AF0D33" w:rsidP="00AF0D33"/>
                  </w:txbxContent>
                </v:textbox>
              </v:shape>
            </w:pict>
          </mc:Fallback>
        </mc:AlternateContent>
      </w:r>
    </w:p>
    <w:p w:rsidR="00AF0D33" w:rsidRDefault="00AF0D33"/>
    <w:p w:rsidR="00AF0D33" w:rsidRDefault="00AF0D33"/>
    <w:p w:rsidR="00AF0D33" w:rsidRDefault="00AF0D33"/>
    <w:p w:rsidR="00AF0D33" w:rsidRDefault="00AF0D33"/>
    <w:p w:rsidR="00AF0D33" w:rsidRDefault="00AF0D33"/>
    <w:p w:rsidR="00AF0D33" w:rsidRDefault="00AF0D33"/>
    <w:p w:rsidR="00AF0D33" w:rsidRDefault="00AF0D33"/>
    <w:p w:rsidR="00AF0D33" w:rsidRDefault="00AF0D33"/>
    <w:p w:rsidR="00AF0D33" w:rsidRDefault="00AF0D33">
      <w:bookmarkStart w:id="0" w:name="_GoBack"/>
      <w:bookmarkEnd w:id="0"/>
    </w:p>
    <w:p w:rsidR="00AF0D33" w:rsidRDefault="00AF0D33"/>
    <w:p w:rsidR="00AF0D33" w:rsidRDefault="00AF0D33"/>
    <w:p w:rsidR="00AF0D33" w:rsidRDefault="00AF0D33"/>
    <w:p w:rsidR="00AF0D33" w:rsidRDefault="00AF0D33"/>
    <w:p w:rsidR="00AF0D33" w:rsidRDefault="00AF0D33"/>
    <w:p w:rsidR="00AF0D33" w:rsidRDefault="00AF0D33"/>
    <w:p w:rsidR="00AF0D33" w:rsidRDefault="00AF0D33"/>
    <w:p w:rsidR="00AF0D33" w:rsidRDefault="00B5598D" w:rsidP="00B5598D">
      <w:pPr>
        <w:jc w:val="center"/>
      </w:pPr>
      <w:r w:rsidRPr="00383EAC">
        <w:rPr>
          <w:b/>
          <w:noProof/>
          <w:sz w:val="28"/>
          <w:szCs w:val="28"/>
        </w:rPr>
        <w:drawing>
          <wp:inline distT="0" distB="0" distL="0" distR="0" wp14:anchorId="54B71AD9" wp14:editId="0F8DD445">
            <wp:extent cx="6496493" cy="32004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22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38278" cy="3220985"/>
                    </a:xfrm>
                    <a:prstGeom prst="rect">
                      <a:avLst/>
                    </a:prstGeom>
                  </pic:spPr>
                </pic:pic>
              </a:graphicData>
            </a:graphic>
          </wp:inline>
        </w:drawing>
      </w:r>
    </w:p>
    <w:sectPr w:rsidR="00AF0D33" w:rsidSect="00AF0D33">
      <w:pgSz w:w="11906" w:h="16838"/>
      <w:pgMar w:top="0" w:right="0" w:bottom="0" w:left="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0D33"/>
    <w:rsid w:val="00011329"/>
    <w:rsid w:val="00014539"/>
    <w:rsid w:val="00026ACD"/>
    <w:rsid w:val="000363BB"/>
    <w:rsid w:val="0005349B"/>
    <w:rsid w:val="00055B44"/>
    <w:rsid w:val="00084062"/>
    <w:rsid w:val="00084DBD"/>
    <w:rsid w:val="00093FF7"/>
    <w:rsid w:val="000B4736"/>
    <w:rsid w:val="000D30E7"/>
    <w:rsid w:val="000D6369"/>
    <w:rsid w:val="001100A1"/>
    <w:rsid w:val="00126F7B"/>
    <w:rsid w:val="001276AE"/>
    <w:rsid w:val="00144EE6"/>
    <w:rsid w:val="001461C5"/>
    <w:rsid w:val="001721A1"/>
    <w:rsid w:val="00184D21"/>
    <w:rsid w:val="0019381A"/>
    <w:rsid w:val="00196FC1"/>
    <w:rsid w:val="001C6FF1"/>
    <w:rsid w:val="001F2E08"/>
    <w:rsid w:val="001F42B1"/>
    <w:rsid w:val="0024343F"/>
    <w:rsid w:val="00265348"/>
    <w:rsid w:val="002747E4"/>
    <w:rsid w:val="0028023C"/>
    <w:rsid w:val="002842BD"/>
    <w:rsid w:val="002964F9"/>
    <w:rsid w:val="002A283D"/>
    <w:rsid w:val="002A3129"/>
    <w:rsid w:val="002B6125"/>
    <w:rsid w:val="002C5967"/>
    <w:rsid w:val="002D18EE"/>
    <w:rsid w:val="002E3F70"/>
    <w:rsid w:val="002F2C18"/>
    <w:rsid w:val="00342B1F"/>
    <w:rsid w:val="0034319C"/>
    <w:rsid w:val="00346D9B"/>
    <w:rsid w:val="00350FB0"/>
    <w:rsid w:val="00357585"/>
    <w:rsid w:val="00370E15"/>
    <w:rsid w:val="003770FA"/>
    <w:rsid w:val="00383020"/>
    <w:rsid w:val="003902D3"/>
    <w:rsid w:val="003908BA"/>
    <w:rsid w:val="003C2915"/>
    <w:rsid w:val="003C6D60"/>
    <w:rsid w:val="003E48A9"/>
    <w:rsid w:val="00412BBB"/>
    <w:rsid w:val="00434F91"/>
    <w:rsid w:val="004372C1"/>
    <w:rsid w:val="004407FA"/>
    <w:rsid w:val="00441A7D"/>
    <w:rsid w:val="00446A34"/>
    <w:rsid w:val="00465122"/>
    <w:rsid w:val="00470821"/>
    <w:rsid w:val="0047184C"/>
    <w:rsid w:val="00483AA1"/>
    <w:rsid w:val="004A4A8E"/>
    <w:rsid w:val="004B7A43"/>
    <w:rsid w:val="004D11A3"/>
    <w:rsid w:val="004E4CDE"/>
    <w:rsid w:val="004F45BF"/>
    <w:rsid w:val="00502461"/>
    <w:rsid w:val="00510CCD"/>
    <w:rsid w:val="00510E6C"/>
    <w:rsid w:val="00512C74"/>
    <w:rsid w:val="00527356"/>
    <w:rsid w:val="00537A0B"/>
    <w:rsid w:val="005433DA"/>
    <w:rsid w:val="0055380F"/>
    <w:rsid w:val="005650F1"/>
    <w:rsid w:val="00587D92"/>
    <w:rsid w:val="0059010C"/>
    <w:rsid w:val="005D0AD5"/>
    <w:rsid w:val="006213CB"/>
    <w:rsid w:val="0063406E"/>
    <w:rsid w:val="00650395"/>
    <w:rsid w:val="00665008"/>
    <w:rsid w:val="00667E01"/>
    <w:rsid w:val="00680F78"/>
    <w:rsid w:val="00693142"/>
    <w:rsid w:val="0069784A"/>
    <w:rsid w:val="006D2B68"/>
    <w:rsid w:val="006D68F8"/>
    <w:rsid w:val="006E073B"/>
    <w:rsid w:val="006E4180"/>
    <w:rsid w:val="0070435A"/>
    <w:rsid w:val="0071365F"/>
    <w:rsid w:val="007256E4"/>
    <w:rsid w:val="00743DAD"/>
    <w:rsid w:val="007462A4"/>
    <w:rsid w:val="00746C5A"/>
    <w:rsid w:val="007669B2"/>
    <w:rsid w:val="007677A9"/>
    <w:rsid w:val="00787934"/>
    <w:rsid w:val="007C5A78"/>
    <w:rsid w:val="007F63AF"/>
    <w:rsid w:val="00826F7B"/>
    <w:rsid w:val="00843E37"/>
    <w:rsid w:val="00847BA4"/>
    <w:rsid w:val="0087053A"/>
    <w:rsid w:val="00875C17"/>
    <w:rsid w:val="00883369"/>
    <w:rsid w:val="00896083"/>
    <w:rsid w:val="008B4908"/>
    <w:rsid w:val="008D2849"/>
    <w:rsid w:val="008D7006"/>
    <w:rsid w:val="009009D8"/>
    <w:rsid w:val="0095149B"/>
    <w:rsid w:val="00956203"/>
    <w:rsid w:val="00966355"/>
    <w:rsid w:val="0097078C"/>
    <w:rsid w:val="0097286C"/>
    <w:rsid w:val="00975758"/>
    <w:rsid w:val="00977DB3"/>
    <w:rsid w:val="00980BB9"/>
    <w:rsid w:val="00994FC8"/>
    <w:rsid w:val="009C424B"/>
    <w:rsid w:val="009C71CF"/>
    <w:rsid w:val="009D11D0"/>
    <w:rsid w:val="009D5401"/>
    <w:rsid w:val="009F5583"/>
    <w:rsid w:val="00A05F48"/>
    <w:rsid w:val="00A166AF"/>
    <w:rsid w:val="00A24878"/>
    <w:rsid w:val="00A3538B"/>
    <w:rsid w:val="00A427EA"/>
    <w:rsid w:val="00A45029"/>
    <w:rsid w:val="00A50500"/>
    <w:rsid w:val="00A6411A"/>
    <w:rsid w:val="00A77513"/>
    <w:rsid w:val="00AD1B64"/>
    <w:rsid w:val="00AF0D33"/>
    <w:rsid w:val="00B06E5F"/>
    <w:rsid w:val="00B11BAB"/>
    <w:rsid w:val="00B247F0"/>
    <w:rsid w:val="00B5598D"/>
    <w:rsid w:val="00B6235C"/>
    <w:rsid w:val="00B64A58"/>
    <w:rsid w:val="00B72360"/>
    <w:rsid w:val="00B749B9"/>
    <w:rsid w:val="00B7517D"/>
    <w:rsid w:val="00B836DB"/>
    <w:rsid w:val="00BA084F"/>
    <w:rsid w:val="00BB1396"/>
    <w:rsid w:val="00BB5F5A"/>
    <w:rsid w:val="00BC3860"/>
    <w:rsid w:val="00BD0450"/>
    <w:rsid w:val="00BF6853"/>
    <w:rsid w:val="00C06B7F"/>
    <w:rsid w:val="00C44109"/>
    <w:rsid w:val="00C84129"/>
    <w:rsid w:val="00CB2697"/>
    <w:rsid w:val="00CB43CA"/>
    <w:rsid w:val="00CC5260"/>
    <w:rsid w:val="00CC60E4"/>
    <w:rsid w:val="00CD5BBA"/>
    <w:rsid w:val="00CD7E63"/>
    <w:rsid w:val="00D45946"/>
    <w:rsid w:val="00D47DAF"/>
    <w:rsid w:val="00D5791B"/>
    <w:rsid w:val="00D72219"/>
    <w:rsid w:val="00DB6A1A"/>
    <w:rsid w:val="00DC661D"/>
    <w:rsid w:val="00DE5ECB"/>
    <w:rsid w:val="00DF3C6E"/>
    <w:rsid w:val="00E01797"/>
    <w:rsid w:val="00E22303"/>
    <w:rsid w:val="00E86C94"/>
    <w:rsid w:val="00E97578"/>
    <w:rsid w:val="00EC18C6"/>
    <w:rsid w:val="00EE7E1F"/>
    <w:rsid w:val="00EE7E8B"/>
    <w:rsid w:val="00F05393"/>
    <w:rsid w:val="00F12D53"/>
    <w:rsid w:val="00F2159F"/>
    <w:rsid w:val="00F32104"/>
    <w:rsid w:val="00F54228"/>
    <w:rsid w:val="00F74740"/>
    <w:rsid w:val="00F8166C"/>
    <w:rsid w:val="00F90255"/>
    <w:rsid w:val="00FB00BE"/>
    <w:rsid w:val="00FC3FBE"/>
    <w:rsid w:val="00FD1E3B"/>
    <w:rsid w:val="00FD655D"/>
    <w:rsid w:val="00FE2303"/>
    <w:rsid w:val="00FE69DA"/>
    <w:rsid w:val="00FF279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6491023-D722-447E-BC38-65FEE4FD82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AF0D3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F0D33"/>
    <w:rPr>
      <w:rFonts w:ascii="Tahoma" w:hAnsi="Tahoma" w:cs="Tahoma"/>
      <w:sz w:val="16"/>
      <w:szCs w:val="16"/>
    </w:rPr>
  </w:style>
  <w:style w:type="character" w:styleId="lev">
    <w:name w:val="Strong"/>
    <w:basedOn w:val="Policepardfaut"/>
    <w:uiPriority w:val="22"/>
    <w:qFormat/>
    <w:rsid w:val="001C6FF1"/>
    <w:rPr>
      <w:b/>
      <w:bCs/>
    </w:rPr>
  </w:style>
  <w:style w:type="paragraph" w:styleId="NormalWeb">
    <w:name w:val="Normal (Web)"/>
    <w:basedOn w:val="Normal"/>
    <w:uiPriority w:val="99"/>
    <w:unhideWhenUsed/>
    <w:rsid w:val="00A45029"/>
    <w:pPr>
      <w:spacing w:before="100" w:beforeAutospacing="1" w:after="100" w:afterAutospacing="1" w:line="240" w:lineRule="auto"/>
    </w:pPr>
    <w:rPr>
      <w:rFonts w:ascii="Times New Roman" w:eastAsia="Times New Roman" w:hAnsi="Times New Roman" w:cs="Times New Roman"/>
      <w:sz w:val="24"/>
      <w:szCs w:val="24"/>
    </w:rPr>
  </w:style>
  <w:style w:type="character" w:styleId="Lienhypertexte">
    <w:name w:val="Hyperlink"/>
    <w:basedOn w:val="Policepardfaut"/>
    <w:uiPriority w:val="99"/>
    <w:unhideWhenUsed/>
    <w:rsid w:val="00196FC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45646768">
      <w:bodyDiv w:val="1"/>
      <w:marLeft w:val="0"/>
      <w:marRight w:val="0"/>
      <w:marTop w:val="0"/>
      <w:marBottom w:val="0"/>
      <w:divBdr>
        <w:top w:val="none" w:sz="0" w:space="0" w:color="auto"/>
        <w:left w:val="none" w:sz="0" w:space="0" w:color="auto"/>
        <w:bottom w:val="none" w:sz="0" w:space="0" w:color="auto"/>
        <w:right w:val="none" w:sz="0" w:space="0" w:color="auto"/>
      </w:divBdr>
      <w:divsChild>
        <w:div w:id="1141464704">
          <w:marLeft w:val="0"/>
          <w:marRight w:val="0"/>
          <w:marTop w:val="0"/>
          <w:marBottom w:val="0"/>
          <w:divBdr>
            <w:top w:val="none" w:sz="0" w:space="0" w:color="auto"/>
            <w:left w:val="none" w:sz="0" w:space="0" w:color="auto"/>
            <w:bottom w:val="none" w:sz="0" w:space="0" w:color="auto"/>
            <w:right w:val="none" w:sz="0" w:space="0" w:color="auto"/>
          </w:divBdr>
          <w:divsChild>
            <w:div w:id="713309690">
              <w:marLeft w:val="0"/>
              <w:marRight w:val="0"/>
              <w:marTop w:val="0"/>
              <w:marBottom w:val="0"/>
              <w:divBdr>
                <w:top w:val="none" w:sz="0" w:space="0" w:color="auto"/>
                <w:left w:val="none" w:sz="0" w:space="0" w:color="auto"/>
                <w:bottom w:val="none" w:sz="0" w:space="0" w:color="auto"/>
                <w:right w:val="none" w:sz="0" w:space="0" w:color="auto"/>
              </w:divBdr>
              <w:divsChild>
                <w:div w:id="51511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ourtechel-transit.org/contact" TargetMode="Externa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mujacoub@gmail.com" TargetMode="External"/><Relationship Id="rId11" Type="http://schemas.openxmlformats.org/officeDocument/2006/relationships/fontTable" Target="fontTable.xml"/><Relationship Id="rId5" Type="http://schemas.openxmlformats.org/officeDocument/2006/relationships/hyperlink" Target="mailto:mujacoub@gmail.com" TargetMode="External"/><Relationship Id="rId10" Type="http://schemas.openxmlformats.org/officeDocument/2006/relationships/image" Target="media/image3.jpeg"/><Relationship Id="rId4" Type="http://schemas.openxmlformats.org/officeDocument/2006/relationships/image" Target="media/image1.png"/><Relationship Id="rId9" Type="http://schemas.openxmlformats.org/officeDocument/2006/relationships/hyperlink" Target="http://www.courtechel-transit.org/contac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4</Words>
  <Characters>24</Characters>
  <Application>Microsoft Office Word</Application>
  <DocSecurity>0</DocSecurity>
  <Lines>1</Lines>
  <Paragraphs>1</Paragraphs>
  <ScaleCrop>false</ScaleCrop>
  <HeadingPairs>
    <vt:vector size="2" baseType="variant">
      <vt:variant>
        <vt:lpstr>Titre</vt:lpstr>
      </vt:variant>
      <vt:variant>
        <vt:i4>1</vt:i4>
      </vt:variant>
    </vt:vector>
  </HeadingPairs>
  <TitlesOfParts>
    <vt:vector size="1" baseType="lpstr">
      <vt:lpstr/>
    </vt:vector>
  </TitlesOfParts>
  <Company>ORANGE FT Group</Company>
  <LinksUpToDate>false</LinksUpToDate>
  <CharactersWithSpaces>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FIORANI Régine OF/DRCGP</dc:creator>
  <cp:lastModifiedBy>Daniel LEVYNE</cp:lastModifiedBy>
  <cp:revision>2</cp:revision>
  <cp:lastPrinted>2018-10-01T09:58:00Z</cp:lastPrinted>
  <dcterms:created xsi:type="dcterms:W3CDTF">2018-10-04T21:03:00Z</dcterms:created>
  <dcterms:modified xsi:type="dcterms:W3CDTF">2018-10-04T21:03:00Z</dcterms:modified>
</cp:coreProperties>
</file>